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3E" w:rsidRDefault="00265B3E" w:rsidP="00265B3E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Инструктаж № 3</w:t>
      </w:r>
    </w:p>
    <w:p w:rsidR="00265B3E" w:rsidRDefault="00265B3E" w:rsidP="00265B3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о запрете пользования мобильными телефонами во время учебного процесса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1. Общие положения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 xml:space="preserve"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 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2. УСЛОВИЯ применения сотовых телефонов в школе.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2.1</w:t>
      </w:r>
      <w:proofErr w:type="gramStart"/>
      <w:r>
        <w:rPr>
          <w:color w:val="000000"/>
        </w:rPr>
        <w:t xml:space="preserve"> Л</w:t>
      </w:r>
      <w:proofErr w:type="gramEnd"/>
      <w:r>
        <w:rPr>
          <w:color w:val="000000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 xml:space="preserve">1. В здании школы обязательно ставить телефон в режим </w:t>
      </w:r>
      <w:proofErr w:type="spellStart"/>
      <w:r>
        <w:rPr>
          <w:color w:val="000000"/>
        </w:rPr>
        <w:t>вибровызова</w:t>
      </w:r>
      <w:proofErr w:type="spellEnd"/>
      <w:r>
        <w:rPr>
          <w:color w:val="000000"/>
        </w:rPr>
        <w:t>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2. Во время уроков и учебных занятий телефон необходимо выключать и убирать.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3. Пользователи ИМЕЮТ ПРАВО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 xml:space="preserve">ВНЕ уроков применять мобильный телефон в здании школы как современное средство коммуникации: осуществлять звонки; посылать </w:t>
      </w:r>
      <w:proofErr w:type="spellStart"/>
      <w:r>
        <w:rPr>
          <w:color w:val="000000"/>
        </w:rPr>
        <w:t>смс-сообщения</w:t>
      </w:r>
      <w:proofErr w:type="spellEnd"/>
      <w:r>
        <w:rPr>
          <w:color w:val="000000"/>
        </w:rPr>
        <w:t xml:space="preserve">; играть; обмениваться информацией; делать фото и видео съемку; слушать радио и музыку через наушники. 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4. Пользователям ЗАПРЕЩАЕТСЯ: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Использовать телефон НА УРОКЕ в любом режиме (в том числе как калькулятор, записную  книжку).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• Использовать полифонию во все время пребывания в школе.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•Прослушивать радио и музыку без наушников.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5. Ответственность за нарушение Правил.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За нарушение настоящих Правил предусматривается следующая ответственность: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ОТВЕТСТВЕННОСТЬ ЗА ПРОПАЖУ, ПОРЧУ ТЕЛЕФОНОВ ШКОЛА НЕ НЕСЁТ.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За однократное нарушение, оформленное докладной на имя директора, с написанием объяснительной.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</w:pPr>
      <w:r>
        <w:rPr>
          <w:color w:val="000000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265B3E" w:rsidRDefault="00265B3E" w:rsidP="00265B3E">
      <w:pPr>
        <w:pStyle w:val="a3"/>
        <w:spacing w:before="0" w:beforeAutospacing="0" w:after="0" w:afterAutospacing="0"/>
        <w:jc w:val="center"/>
      </w:pPr>
      <w:r>
        <w:t> </w:t>
      </w:r>
    </w:p>
    <w:p w:rsidR="00265B3E" w:rsidRDefault="00265B3E" w:rsidP="00265B3E">
      <w:pPr>
        <w:pStyle w:val="a3"/>
        <w:spacing w:before="0" w:beforeAutospacing="0" w:after="0" w:afterAutospacing="0"/>
        <w:jc w:val="center"/>
      </w:pPr>
      <w:r>
        <w:lastRenderedPageBreak/>
        <w:t> </w:t>
      </w:r>
    </w:p>
    <w:p w:rsidR="00265B3E" w:rsidRDefault="00265B3E" w:rsidP="00265B3E">
      <w:pPr>
        <w:pStyle w:val="a3"/>
        <w:spacing w:before="0" w:beforeAutospacing="0" w:after="0" w:afterAutospacing="0"/>
        <w:jc w:val="center"/>
      </w:pPr>
      <w:r>
        <w:t> </w:t>
      </w:r>
    </w:p>
    <w:p w:rsidR="0042081C" w:rsidRDefault="0042081C"/>
    <w:sectPr w:rsidR="0042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265B3E"/>
    <w:rsid w:val="00265B3E"/>
    <w:rsid w:val="0042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02,bqiaagaaeyqcaaagiaiaaam1daaabun0aaaaaaaaaaaaaaaaaaaaaaaaaaaaaaaaaaaaaaaaaaaaaaaaaaaaaaaaaaaaaaaaaaaaaaaaaaaaaaaaaaaaaaaaaaaaaaaaaaaaaaaaaaaaaaaaaaaaaaaaaaaaaaaaaaaaaaaaaaaaaaaaaaaaaaaaaaaaaaaaaaaaaaaaaaaaaaaaaaaaaaaaaaaaaaaaaaaaaaa"/>
    <w:basedOn w:val="a"/>
    <w:rsid w:val="0026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АмСОШ1</dc:creator>
  <cp:keywords/>
  <dc:description/>
  <cp:lastModifiedBy>АмСОШ1</cp:lastModifiedBy>
  <cp:revision>2</cp:revision>
  <dcterms:created xsi:type="dcterms:W3CDTF">2025-01-28T06:18:00Z</dcterms:created>
  <dcterms:modified xsi:type="dcterms:W3CDTF">2025-01-28T06:19:00Z</dcterms:modified>
</cp:coreProperties>
</file>