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E7" w:rsidRDefault="002D2C5F" w:rsidP="00C869CE">
      <w:pPr>
        <w:jc w:val="center"/>
        <w:outlineLvl w:val="0"/>
        <w:rPr>
          <w:bCs/>
          <w:i/>
        </w:rPr>
      </w:pPr>
      <w:r w:rsidRPr="002D2C5F">
        <w:rPr>
          <w:bCs/>
          <w:i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-182969</wp:posOffset>
            </wp:positionH>
            <wp:positionV relativeFrom="page">
              <wp:posOffset>-276447</wp:posOffset>
            </wp:positionV>
            <wp:extent cx="7944736" cy="10962168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4307" cy="1097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49C" w:rsidRPr="00080BFB" w:rsidRDefault="007303DC" w:rsidP="00080BFB">
      <w:pPr>
        <w:spacing w:line="480" w:lineRule="auto"/>
        <w:jc w:val="center"/>
        <w:rPr>
          <w:b/>
        </w:rPr>
      </w:pPr>
      <w:r w:rsidRPr="009365B2">
        <w:br w:type="page"/>
      </w:r>
      <w:r w:rsidR="004A349C" w:rsidRPr="00080BFB">
        <w:rPr>
          <w:b/>
        </w:rPr>
        <w:lastRenderedPageBreak/>
        <w:t>ОГЛАВЛЕНИЕ</w:t>
      </w:r>
    </w:p>
    <w:p w:rsidR="004A349C" w:rsidRDefault="00C44914" w:rsidP="00080BFB">
      <w:pPr>
        <w:spacing w:line="480" w:lineRule="auto"/>
        <w:contextualSpacing/>
        <w:jc w:val="both"/>
      </w:pPr>
      <w:r>
        <w:t>1. </w:t>
      </w:r>
      <w:r w:rsidR="004A349C">
        <w:t xml:space="preserve">ОБЩИЕ ПОЛОЖЕНИЯ                  </w:t>
      </w:r>
      <w:r w:rsidR="002D2C5F">
        <w:t xml:space="preserve">                                                          </w:t>
      </w:r>
      <w:r w:rsidR="004A349C">
        <w:t xml:space="preserve">                             </w:t>
      </w:r>
      <w:r w:rsidR="00CB3A1C">
        <w:t>3</w:t>
      </w:r>
    </w:p>
    <w:p w:rsidR="00263658" w:rsidRDefault="00C44914" w:rsidP="00080BFB">
      <w:pPr>
        <w:spacing w:line="480" w:lineRule="auto"/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080BFB">
      <w:pPr>
        <w:spacing w:line="480" w:lineRule="auto"/>
        <w:contextualSpacing/>
        <w:jc w:val="both"/>
      </w:pPr>
      <w:r>
        <w:t xml:space="preserve">И РАСТОРЖЕНИИ ТРУДОВОГО ДОГОВОРА                             </w:t>
      </w:r>
      <w:r w:rsidR="002D2C5F">
        <w:t xml:space="preserve">                             </w:t>
      </w:r>
      <w:r>
        <w:t xml:space="preserve">           </w:t>
      </w:r>
      <w:r w:rsidR="003F79AF">
        <w:t>6</w:t>
      </w:r>
    </w:p>
    <w:p w:rsidR="00096EF3" w:rsidRPr="00143685" w:rsidRDefault="00C44914" w:rsidP="00080BFB">
      <w:pPr>
        <w:pStyle w:val="3"/>
        <w:spacing w:line="480" w:lineRule="auto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080BFB">
      <w:pPr>
        <w:pStyle w:val="3"/>
        <w:spacing w:line="480" w:lineRule="auto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2D2C5F">
        <w:rPr>
          <w:bCs/>
          <w:caps/>
          <w:sz w:val="24"/>
          <w:szCs w:val="24"/>
        </w:rPr>
        <w:t xml:space="preserve">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080BFB">
      <w:pPr>
        <w:spacing w:line="480" w:lineRule="auto"/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2D2C5F">
        <w:rPr>
          <w:bCs/>
          <w:caps/>
        </w:rPr>
        <w:t xml:space="preserve">                            </w:t>
      </w:r>
      <w:r w:rsidR="00F3148C">
        <w:rPr>
          <w:bCs/>
          <w:caps/>
        </w:rPr>
        <w:t>31</w:t>
      </w:r>
    </w:p>
    <w:p w:rsidR="00096EF3" w:rsidRDefault="00C44914" w:rsidP="00080BFB">
      <w:pPr>
        <w:spacing w:line="480" w:lineRule="auto"/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2D2C5F">
        <w:rPr>
          <w:bCs/>
          <w:caps/>
        </w:rPr>
        <w:t xml:space="preserve">                                                                                       </w:t>
      </w:r>
      <w:r w:rsidR="009C1B5F">
        <w:rPr>
          <w:bCs/>
          <w:caps/>
        </w:rPr>
        <w:t>35</w:t>
      </w:r>
    </w:p>
    <w:p w:rsidR="00096EF3" w:rsidRDefault="00096EF3" w:rsidP="00080BFB">
      <w:pPr>
        <w:spacing w:line="480" w:lineRule="auto"/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2D2C5F">
        <w:rPr>
          <w:bCs/>
        </w:rPr>
        <w:t xml:space="preserve">                                                                   </w:t>
      </w:r>
      <w:r w:rsidR="00F3148C">
        <w:rPr>
          <w:bCs/>
        </w:rPr>
        <w:t>39</w:t>
      </w:r>
    </w:p>
    <w:p w:rsidR="00263658" w:rsidRDefault="00FB240B" w:rsidP="00080BFB">
      <w:pPr>
        <w:spacing w:line="480" w:lineRule="auto"/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080BFB">
      <w:pPr>
        <w:spacing w:line="480" w:lineRule="auto"/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2D2C5F">
        <w:rPr>
          <w:bCs/>
        </w:rPr>
        <w:t xml:space="preserve">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080BFB">
      <w:pPr>
        <w:pStyle w:val="Pa15"/>
        <w:spacing w:line="48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</w:t>
      </w:r>
      <w:r w:rsidR="002D2C5F">
        <w:rPr>
          <w:rStyle w:val="A10"/>
          <w:b w:val="0"/>
          <w:color w:val="auto"/>
          <w:sz w:val="24"/>
          <w:szCs w:val="24"/>
        </w:rPr>
        <w:t xml:space="preserve">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  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080BFB">
      <w:pPr>
        <w:pStyle w:val="Default"/>
        <w:spacing w:line="480" w:lineRule="auto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2D2C5F">
        <w:rPr>
          <w:bCs/>
        </w:rPr>
        <w:t xml:space="preserve">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080BFB">
      <w:pPr>
        <w:pStyle w:val="Pa6"/>
        <w:spacing w:line="48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080BFB" w:rsidP="00080BFB">
      <w:pPr>
        <w:pStyle w:val="Pa6"/>
        <w:spacing w:line="480" w:lineRule="auto"/>
        <w:contextualSpacing/>
        <w:jc w:val="both"/>
      </w:pPr>
      <w:r>
        <w:t>ОТВЕТСТВЕННОСТЬ</w:t>
      </w:r>
      <w:r w:rsidR="008167E6" w:rsidRPr="008167E6">
        <w:t xml:space="preserve">СТОРОН </w:t>
      </w:r>
      <w:r>
        <w:t>КОЛЛЕКТИВНОГО</w:t>
      </w:r>
      <w:r w:rsidR="008167E6" w:rsidRPr="008167E6">
        <w:t>ДОГОВОРА</w:t>
      </w:r>
      <w:r w:rsidR="002D2C5F">
        <w:t xml:space="preserve">                                       </w:t>
      </w:r>
      <w:r w:rsidR="00FE4AC3">
        <w:t>51</w:t>
      </w:r>
    </w:p>
    <w:p w:rsidR="008167E6" w:rsidRPr="008167E6" w:rsidRDefault="00C44914" w:rsidP="00080BFB">
      <w:pPr>
        <w:pStyle w:val="Default"/>
        <w:spacing w:line="480" w:lineRule="auto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2D2C5F">
        <w:rPr>
          <w:bCs/>
        </w:rPr>
        <w:t xml:space="preserve">                                                                             </w:t>
      </w:r>
      <w:r w:rsidR="00FE4AC3">
        <w:rPr>
          <w:bCs/>
        </w:rPr>
        <w:t>52</w:t>
      </w:r>
    </w:p>
    <w:p w:rsidR="007D331F" w:rsidRDefault="007D331F" w:rsidP="00080BFB">
      <w:pPr>
        <w:pStyle w:val="Default"/>
        <w:spacing w:line="480" w:lineRule="auto"/>
        <w:jc w:val="center"/>
        <w:rPr>
          <w:bCs/>
        </w:rPr>
      </w:pPr>
    </w:p>
    <w:p w:rsidR="00A74C92" w:rsidRPr="00A74C92" w:rsidRDefault="00A74C92" w:rsidP="00080BFB">
      <w:pPr>
        <w:pStyle w:val="Default"/>
        <w:spacing w:line="480" w:lineRule="auto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312D6B" w:rsidRPr="00C35C08" w:rsidRDefault="00DD0F12" w:rsidP="00312D6B">
      <w:pPr>
        <w:pStyle w:val="3"/>
        <w:numPr>
          <w:ilvl w:val="1"/>
          <w:numId w:val="21"/>
        </w:numPr>
        <w:contextualSpacing/>
        <w:jc w:val="both"/>
      </w:pP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</w:t>
      </w:r>
      <w:r w:rsidR="00312D6B">
        <w:t xml:space="preserve"> социально-трудовые отношения в </w:t>
      </w:r>
      <w:r w:rsidR="00312D6B" w:rsidRPr="00C35C08">
        <w:t>Муниципальном бюджетном общеобразовательном учреждении «Амитхашинская средняя общеобразовательная школа».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C41BB3">
      <w:pPr>
        <w:pStyle w:val="3"/>
        <w:numPr>
          <w:ilvl w:val="0"/>
          <w:numId w:val="22"/>
        </w:numPr>
        <w:contextualSpacing/>
      </w:pPr>
      <w:r>
        <w:t>Конституция Российской Федерации;</w:t>
      </w:r>
    </w:p>
    <w:p w:rsidR="00501F36" w:rsidRDefault="00263658" w:rsidP="00C41BB3">
      <w:pPr>
        <w:pStyle w:val="3"/>
        <w:numPr>
          <w:ilvl w:val="0"/>
          <w:numId w:val="22"/>
        </w:numPr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C41BB3">
      <w:pPr>
        <w:pStyle w:val="3"/>
        <w:numPr>
          <w:ilvl w:val="0"/>
          <w:numId w:val="22"/>
        </w:numPr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C41BB3">
      <w:pPr>
        <w:pStyle w:val="3"/>
        <w:numPr>
          <w:ilvl w:val="0"/>
          <w:numId w:val="22"/>
        </w:numPr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C41BB3">
      <w:pPr>
        <w:pStyle w:val="3"/>
        <w:numPr>
          <w:ilvl w:val="0"/>
          <w:numId w:val="22"/>
        </w:numPr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C41BB3">
      <w:pPr>
        <w:pStyle w:val="3"/>
        <w:numPr>
          <w:ilvl w:val="0"/>
          <w:numId w:val="22"/>
        </w:numPr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2"/>
      </w:r>
      <w:r>
        <w:t>;</w:t>
      </w:r>
    </w:p>
    <w:p w:rsidR="00310681" w:rsidRPr="00A30DAB" w:rsidRDefault="00310681" w:rsidP="00C41BB3">
      <w:pPr>
        <w:pStyle w:val="3"/>
        <w:numPr>
          <w:ilvl w:val="0"/>
          <w:numId w:val="22"/>
        </w:numPr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3"/>
      </w:r>
      <w:r w:rsidRPr="00A30DAB">
        <w:t>;</w:t>
      </w:r>
    </w:p>
    <w:p w:rsidR="00310681" w:rsidRPr="005D48A8" w:rsidRDefault="00971862" w:rsidP="00C41BB3">
      <w:pPr>
        <w:pStyle w:val="3"/>
        <w:numPr>
          <w:ilvl w:val="0"/>
          <w:numId w:val="22"/>
        </w:numPr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4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C41BB3">
      <w:pPr>
        <w:pStyle w:val="3"/>
        <w:numPr>
          <w:ilvl w:val="0"/>
          <w:numId w:val="22"/>
        </w:numPr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5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</w:t>
      </w:r>
      <w:r w:rsidR="00F96A5E">
        <w:t>азовательной организации</w:t>
      </w:r>
      <w:r w:rsidR="00C41BB3" w:rsidRPr="00C41BB3">
        <w:t>Аюрова Болот Баторовича</w:t>
      </w:r>
      <w:r w:rsidRPr="009365B2">
        <w:t>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F96A5E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</w:t>
      </w:r>
      <w:r w:rsidR="00C41BB3" w:rsidRPr="00C41BB3">
        <w:t>Арбалжинова Алексея Владимировича</w:t>
      </w:r>
      <w:r w:rsidRPr="009365B2">
        <w:t xml:space="preserve"> (далее – выборный орган первичной профсоюзной организации)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 xml:space="preserve">ереговоров, подготовки и заключения коллективного </w:t>
      </w:r>
      <w:r w:rsidR="00446EAD" w:rsidRPr="00EB03E3">
        <w:rPr>
          <w:sz w:val="28"/>
          <w:szCs w:val="28"/>
        </w:rPr>
        <w:lastRenderedPageBreak/>
        <w:t>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6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</w:t>
      </w:r>
      <w:r w:rsidR="00D348DA">
        <w:t>ков образовательной организации</w:t>
      </w:r>
      <w:r w:rsidR="00DD0F12" w:rsidRPr="009365B2">
        <w:t>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_________ днейсо дня получения работодателем решения отсоответств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</w:t>
      </w:r>
      <w:r w:rsidR="00E52899">
        <w:rPr>
          <w:color w:val="000000"/>
          <w:sz w:val="28"/>
          <w:szCs w:val="28"/>
        </w:rPr>
        <w:lastRenderedPageBreak/>
        <w:t>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 xml:space="preserve">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675FE8">
        <w:rPr>
          <w:sz w:val="28"/>
          <w:szCs w:val="28"/>
        </w:rPr>
        <w:t xml:space="preserve">Контроль </w:t>
      </w:r>
      <w:r w:rsidR="00DD0F12" w:rsidRPr="008B6889">
        <w:rPr>
          <w:sz w:val="28"/>
          <w:szCs w:val="28"/>
        </w:rPr>
        <w:t xml:space="preserve">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7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 xml:space="preserve">яи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C41BB3">
        <w:rPr>
          <w:sz w:val="28"/>
          <w:szCs w:val="28"/>
        </w:rPr>
        <w:t xml:space="preserve"> МБОУ «АмСОШ»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>даты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8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3B2D35" w:rsidRDefault="00DD0F12" w:rsidP="003B2D35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9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</w:t>
      </w:r>
      <w:r w:rsidR="00675FE8">
        <w:t xml:space="preserve">___________________________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10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1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2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3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4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>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5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6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7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8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9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20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56299F" w:rsidP="008658C1">
      <w:pPr>
        <w:pStyle w:val="3"/>
        <w:ind w:firstLine="709"/>
        <w:contextualSpacing/>
      </w:pPr>
      <w:r>
        <w:t>в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DD0F12" w:rsidRPr="00232288">
        <w:t>ведение</w:t>
      </w:r>
      <w:r w:rsidR="007B1828" w:rsidRPr="00232288">
        <w:t>м</w:t>
      </w:r>
      <w:r w:rsidR="00DD0F12"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lastRenderedPageBreak/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1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организациив письменной формене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 xml:space="preserve">Массовым является увольнение </w:t>
      </w:r>
      <w:r w:rsidR="00823934" w:rsidRPr="00823934">
        <w:rPr>
          <w:u w:val="single"/>
        </w:rPr>
        <w:t>30</w:t>
      </w:r>
      <w:r w:rsidRPr="00823934">
        <w:rPr>
          <w:u w:val="single"/>
        </w:rPr>
        <w:t>%</w:t>
      </w:r>
      <w:r w:rsidRPr="00213165">
        <w:t xml:space="preserve"> от общего числа работников в течение </w:t>
      </w:r>
      <w:r w:rsidR="00823934" w:rsidRPr="00823934">
        <w:rPr>
          <w:u w:val="single"/>
        </w:rPr>
        <w:t>30</w:t>
      </w:r>
      <w:r w:rsidRPr="00213165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 xml:space="preserve">(перечислить категории </w:t>
      </w:r>
      <w:r w:rsidR="005B2060" w:rsidRPr="00272B7E">
        <w:rPr>
          <w:i/>
        </w:rPr>
        <w:lastRenderedPageBreak/>
        <w:t>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C35C08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C35C08">
        <w:rPr>
          <w:rFonts w:eastAsia="Arial Unicode MS"/>
          <w:color w:val="000000"/>
          <w:kern w:val="1"/>
          <w:sz w:val="28"/>
          <w:szCs w:val="28"/>
        </w:rPr>
        <w:t xml:space="preserve">150 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рублей – по</w:t>
      </w:r>
      <w:r>
        <w:rPr>
          <w:rFonts w:eastAsia="Arial Unicode MS"/>
          <w:color w:val="000000"/>
          <w:kern w:val="1"/>
          <w:sz w:val="28"/>
          <w:szCs w:val="28"/>
        </w:rPr>
        <w:t xml:space="preserve"> Забайкальскому краю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C35C08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300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за пределы </w:t>
      </w:r>
      <w:r>
        <w:rPr>
          <w:rFonts w:eastAsia="Arial Unicode MS"/>
          <w:color w:val="000000"/>
          <w:kern w:val="1"/>
          <w:sz w:val="28"/>
          <w:szCs w:val="28"/>
        </w:rPr>
        <w:t>Забайкальского края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C35C08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500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 xml:space="preserve">Предлагать </w:t>
      </w:r>
      <w:r w:rsidR="00B55783" w:rsidRPr="00774259">
        <w:lastRenderedPageBreak/>
        <w:t>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3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4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 xml:space="preserve">представителя выборного органа первичной профсоюзной </w:t>
      </w:r>
      <w:r w:rsidR="007349C2" w:rsidRPr="00616E9F">
        <w:rPr>
          <w:color w:val="000000"/>
          <w:sz w:val="28"/>
          <w:szCs w:val="28"/>
        </w:rPr>
        <w:lastRenderedPageBreak/>
        <w:t>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 требованиями части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5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6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3B2D35" w:rsidRDefault="007C33FC" w:rsidP="003B2D35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lastRenderedPageBreak/>
        <w:t>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уменьшения количества часов по учебным планам и программам, сокращения количества классов 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lastRenderedPageBreak/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3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 xml:space="preserve">) </w:t>
      </w:r>
      <w:r w:rsidRPr="00AA737A">
        <w:rPr>
          <w:iCs/>
        </w:rPr>
        <w:lastRenderedPageBreak/>
        <w:t>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 xml:space="preserve">емотивированного </w:t>
      </w:r>
      <w:r w:rsidRPr="00876162">
        <w:rPr>
          <w:iCs/>
        </w:rPr>
        <w:t>мнения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 xml:space="preserve">Для </w:t>
      </w:r>
      <w:r w:rsidR="00086377">
        <w:rPr>
          <w:rFonts w:eastAsia="Arial CYR" w:cs="Arial CYR"/>
          <w:color w:val="000000"/>
        </w:rPr>
        <w:t xml:space="preserve">педагогических </w:t>
      </w:r>
      <w:r w:rsidRPr="009365B2">
        <w:rPr>
          <w:rFonts w:eastAsia="Arial CYR" w:cs="Arial CYR"/>
          <w:color w:val="000000"/>
        </w:rPr>
        <w:t>работникови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0C3C11" w:rsidRDefault="00C35C08" w:rsidP="000C3C1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3.1.5</w:t>
      </w:r>
      <w:r w:rsidR="00471714">
        <w:rPr>
          <w:rFonts w:eastAsia="Arial CYR" w:cs="Arial CYR"/>
          <w:color w:val="00000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0C3C11" w:rsidRDefault="00471714" w:rsidP="000C3C1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Pr="003369CA">
        <w:t>ом особенностей их труда</w:t>
      </w:r>
      <w:r w:rsidR="0007380E" w:rsidRPr="003369CA">
        <w:t>, предусмотренных приказами № 1601 и № </w:t>
      </w:r>
      <w:r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C35C08">
        <w:rPr>
          <w:iCs/>
          <w:sz w:val="28"/>
          <w:szCs w:val="28"/>
        </w:rPr>
        <w:t>6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C35C08"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lastRenderedPageBreak/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C35C08">
        <w:t>8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56299F">
        <w:t>шестидневная</w:t>
      </w:r>
      <w:r w:rsidR="007A33B4" w:rsidRPr="00DE4675">
        <w:t xml:space="preserve">с </w:t>
      </w:r>
      <w:r w:rsidR="007A33B4" w:rsidRPr="0056299F">
        <w:t>одним</w:t>
      </w:r>
      <w:r w:rsidR="0056299F">
        <w:t>выходным днем</w:t>
      </w:r>
      <w:r w:rsidR="007A33B4" w:rsidRPr="00DE4675">
        <w:t xml:space="preserve">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086377">
        <w:rPr>
          <w:sz w:val="28"/>
          <w:szCs w:val="28"/>
        </w:rPr>
        <w:t>9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 w:rsidR="00086377">
        <w:t>10</w:t>
      </w:r>
      <w: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 xml:space="preserve">,поименованным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</w:t>
      </w:r>
      <w:r w:rsidR="007166AD" w:rsidRPr="00717182">
        <w:lastRenderedPageBreak/>
        <w:t>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E1590D">
        <w:t>1</w:t>
      </w:r>
      <w:r w:rsidR="00086377">
        <w:t>1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E1590D">
        <w:t>1</w:t>
      </w:r>
      <w:r w:rsidR="00086377">
        <w:t>2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lastRenderedPageBreak/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086377">
        <w:t>3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086377">
        <w:t>4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5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086377">
        <w:rPr>
          <w:spacing w:val="-6"/>
        </w:rPr>
        <w:t>5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E1590D">
        <w:rPr>
          <w:spacing w:val="-6"/>
          <w:sz w:val="28"/>
          <w:szCs w:val="28"/>
        </w:rPr>
        <w:t>1.1</w:t>
      </w:r>
      <w:r w:rsidR="00086377">
        <w:rPr>
          <w:spacing w:val="-6"/>
          <w:sz w:val="28"/>
          <w:szCs w:val="28"/>
        </w:rPr>
        <w:t>6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</w:t>
      </w:r>
      <w:r w:rsidR="00086377">
        <w:rPr>
          <w:sz w:val="28"/>
          <w:szCs w:val="28"/>
        </w:rPr>
        <w:t xml:space="preserve"> не менее </w:t>
      </w:r>
      <w:r w:rsidR="00086377" w:rsidRPr="00080BFB">
        <w:rPr>
          <w:sz w:val="28"/>
          <w:szCs w:val="28"/>
        </w:rPr>
        <w:t>28</w:t>
      </w:r>
      <w:r w:rsidR="0031353C">
        <w:rPr>
          <w:sz w:val="28"/>
          <w:szCs w:val="28"/>
        </w:rPr>
        <w:t>календарных дня</w:t>
      </w:r>
      <w:r w:rsidR="0031353C">
        <w:rPr>
          <w:rStyle w:val="aff1"/>
          <w:sz w:val="28"/>
          <w:szCs w:val="28"/>
        </w:rPr>
        <w:footnoteReference w:id="36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086377" w:rsidRPr="00080BFB">
        <w:rPr>
          <w:sz w:val="28"/>
          <w:szCs w:val="28"/>
        </w:rPr>
        <w:t>28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 xml:space="preserve"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</w:t>
      </w:r>
      <w:r w:rsidRPr="00B1245C">
        <w:rPr>
          <w:iCs/>
        </w:rPr>
        <w:lastRenderedPageBreak/>
        <w:t>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E45B68" w:rsidRPr="009365B2" w:rsidRDefault="00E45B68" w:rsidP="008658C1">
      <w:pPr>
        <w:pStyle w:val="3"/>
        <w:ind w:firstLine="709"/>
        <w:contextualSpacing/>
      </w:pPr>
      <w:r>
        <w:t>График отпусков составляется с учетом требований статьи 262.2 ТК РФ.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</w:t>
      </w:r>
      <w:r w:rsidR="00086377">
        <w:t>7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080BFB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с вредными условиями труда </w:t>
      </w:r>
      <w:r w:rsidR="00080BFB" w:rsidRPr="00080BFB">
        <w:t>8</w:t>
      </w:r>
      <w:r w:rsidR="0039589F" w:rsidRPr="00E36488">
        <w:t xml:space="preserve">календарных </w:t>
      </w:r>
      <w:r w:rsidRPr="00E36488">
        <w:t>дней;</w:t>
      </w:r>
    </w:p>
    <w:p w:rsidR="00080BFB" w:rsidRPr="00080BFB" w:rsidRDefault="00080BFB" w:rsidP="00080BFB">
      <w:pPr>
        <w:pStyle w:val="3"/>
        <w:ind w:firstLine="709"/>
        <w:contextualSpacing/>
      </w:pPr>
      <w:r w:rsidRPr="0031322F">
        <w:t xml:space="preserve">- 6 </w:t>
      </w:r>
      <w:r>
        <w:t>дней повару и водителю: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7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F12647" w:rsidRPr="00581B59">
        <w:rPr>
          <w:sz w:val="28"/>
          <w:szCs w:val="28"/>
        </w:rPr>
        <w:t>3</w:t>
      </w:r>
      <w:r w:rsidRPr="007949C1">
        <w:rPr>
          <w:sz w:val="28"/>
          <w:szCs w:val="28"/>
        </w:rPr>
        <w:t>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8"/>
      </w:r>
      <w:r w:rsidRPr="007949C1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F82B9B" w:rsidRPr="00A17BBE">
        <w:rPr>
          <w:sz w:val="28"/>
          <w:szCs w:val="28"/>
        </w:rPr>
        <w:t>организацией самостоятельно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>й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 xml:space="preserve">производственных и </w:t>
      </w:r>
      <w:r w:rsidR="00F9421C" w:rsidRPr="00100DC0">
        <w:lastRenderedPageBreak/>
        <w:t>финансовых возможностей работодатель по согласованию с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</w:t>
      </w:r>
      <w:r w:rsidR="00086377" w:rsidRPr="00581B59">
        <w:t>3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DB3665">
        <w:t>1</w:t>
      </w:r>
      <w:r w:rsidR="00086377">
        <w:t>8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086377">
        <w:t>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665">
        <w:rPr>
          <w:sz w:val="28"/>
          <w:szCs w:val="28"/>
        </w:rPr>
        <w:t>1.2</w:t>
      </w:r>
      <w:r w:rsidR="0008637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</w:t>
      </w:r>
      <w:r w:rsidR="00F12647" w:rsidRPr="0031322F">
        <w:rPr>
          <w:sz w:val="28"/>
          <w:szCs w:val="28"/>
        </w:rPr>
        <w:t>56</w:t>
      </w:r>
      <w:r w:rsidRPr="009365B2">
        <w:rPr>
          <w:sz w:val="28"/>
          <w:szCs w:val="28"/>
        </w:rPr>
        <w:t>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DB3665">
        <w:t>1.2</w:t>
      </w:r>
      <w:r w:rsidR="00086377">
        <w:t>1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1590D">
        <w:t xml:space="preserve">Дополнительныедни отдыха с сохранением заработной платы </w:t>
      </w:r>
      <w:r w:rsidR="009F10E3" w:rsidRPr="00521B9C">
        <w:t xml:space="preserve">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>–</w:t>
      </w:r>
      <w:r w:rsidR="00E1590D">
        <w:t>_____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31322F" w:rsidRPr="00581B59">
        <w:t>5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1776DD" w:rsidRPr="00521B9C">
        <w:t xml:space="preserve">детейработников </w:t>
      </w:r>
      <w:r w:rsidRPr="00521B9C">
        <w:t xml:space="preserve">– </w:t>
      </w:r>
      <w:r w:rsidR="00823934" w:rsidRPr="00080BFB">
        <w:t>3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</w:t>
      </w:r>
      <w:r w:rsidR="0031322F">
        <w:t>–</w:t>
      </w:r>
      <w:r w:rsidR="0031322F" w:rsidRPr="00581B59">
        <w:t xml:space="preserve"> 5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823934" w:rsidRPr="00080BFB">
        <w:t>5</w:t>
      </w:r>
      <w:r w:rsidRPr="00521B9C">
        <w:t xml:space="preserve"> календарных </w:t>
      </w:r>
      <w:r w:rsidR="000B78D3" w:rsidRPr="00521B9C">
        <w:t>дней</w:t>
      </w:r>
      <w:r w:rsidR="00E1590D">
        <w:t>.</w:t>
      </w:r>
    </w:p>
    <w:p w:rsidR="00E1590D" w:rsidRPr="00521B9C" w:rsidRDefault="00DB3665" w:rsidP="00DB3665">
      <w:pPr>
        <w:pStyle w:val="3"/>
        <w:ind w:firstLine="709"/>
        <w:contextualSpacing/>
      </w:pPr>
      <w:r>
        <w:t>3.1.2</w:t>
      </w:r>
      <w:r w:rsidR="00086377">
        <w:t>2</w:t>
      </w:r>
      <w:r w:rsidR="00E1590D">
        <w:t>.</w:t>
      </w:r>
      <w:r>
        <w:t xml:space="preserve">Дополнительныйоплачиваемый отпуск </w:t>
      </w:r>
      <w:r w:rsidRPr="00521B9C">
        <w:t>предоставляется работнику по его письменному заявлению в следующих случаях:</w:t>
      </w:r>
    </w:p>
    <w:p w:rsidR="009C1B61" w:rsidRPr="00DB3665" w:rsidRDefault="007C33FC" w:rsidP="008658C1">
      <w:pPr>
        <w:pStyle w:val="3"/>
        <w:ind w:firstLine="709"/>
        <w:contextualSpacing/>
        <w:rPr>
          <w:i/>
        </w:rPr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не освобождённой работы в выборном органе первичной профсоюзной организации: </w:t>
      </w:r>
      <w:r w:rsidR="00384151" w:rsidRPr="00823934">
        <w:t>председателю</w:t>
      </w:r>
      <w:r w:rsidRPr="00823934">
        <w:t xml:space="preserve"> – </w:t>
      </w:r>
      <w:r w:rsidR="00823934" w:rsidRPr="00080BFB">
        <w:t>3</w:t>
      </w:r>
      <w:r w:rsidR="000B78D3" w:rsidRPr="00823934">
        <w:t>календарных дней</w:t>
      </w:r>
      <w:r w:rsidR="009C1B61" w:rsidRPr="00DB3665">
        <w:rPr>
          <w:i/>
        </w:rPr>
        <w:t>;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086377">
        <w:t>3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086377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086377">
        <w:t>5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</w:t>
      </w:r>
      <w:r w:rsidR="00823934">
        <w:t>3</w:t>
      </w:r>
      <w:r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823934">
        <w:t>3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823934">
        <w:t xml:space="preserve">5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F42037" w:rsidRPr="00EA027A" w:rsidRDefault="00F42037" w:rsidP="00F42037">
      <w:pPr>
        <w:ind w:firstLine="705"/>
        <w:jc w:val="both"/>
        <w:rPr>
          <w:color w:val="000000"/>
          <w:sz w:val="28"/>
          <w:szCs w:val="28"/>
        </w:rPr>
      </w:pPr>
      <w:r w:rsidRPr="00F42037">
        <w:rPr>
          <w:sz w:val="28"/>
          <w:szCs w:val="28"/>
        </w:rPr>
        <w:t>3.1.2</w:t>
      </w:r>
      <w:r w:rsidR="00086377">
        <w:rPr>
          <w:sz w:val="28"/>
          <w:szCs w:val="28"/>
        </w:rPr>
        <w:t>6</w:t>
      </w:r>
      <w:r w:rsidRPr="00F42037">
        <w:rPr>
          <w:sz w:val="28"/>
          <w:szCs w:val="28"/>
        </w:rPr>
        <w:t>.</w:t>
      </w:r>
      <w:r w:rsidRPr="00EA027A">
        <w:rPr>
          <w:color w:val="000000"/>
          <w:sz w:val="28"/>
          <w:szCs w:val="28"/>
        </w:rPr>
        <w:t>Работодатель на основании письменного заявления работника в соответствии со ст. 185.1 ТК РФ освобождает его от работы для прохождения диспансеризации с сохранением за ними места работы (должности) и среднего заработка:</w:t>
      </w:r>
    </w:p>
    <w:p w:rsidR="00F42037" w:rsidRPr="00EA027A" w:rsidRDefault="00F42037" w:rsidP="00F42037">
      <w:pPr>
        <w:jc w:val="both"/>
        <w:rPr>
          <w:color w:val="000000"/>
          <w:sz w:val="28"/>
          <w:szCs w:val="28"/>
        </w:rPr>
      </w:pPr>
      <w:r w:rsidRPr="00EA027A">
        <w:rPr>
          <w:color w:val="000000"/>
          <w:sz w:val="28"/>
          <w:szCs w:val="28"/>
        </w:rPr>
        <w:tab/>
        <w:t>1) всем работникам, кроме нижеперечисленных - один рабочий день один раз в три года;</w:t>
      </w:r>
    </w:p>
    <w:p w:rsidR="00F42037" w:rsidRPr="00EA027A" w:rsidRDefault="00F42037" w:rsidP="00F42037">
      <w:pPr>
        <w:jc w:val="both"/>
        <w:rPr>
          <w:color w:val="000000"/>
          <w:sz w:val="28"/>
          <w:szCs w:val="28"/>
        </w:rPr>
      </w:pPr>
      <w:r w:rsidRPr="00EA027A">
        <w:rPr>
          <w:color w:val="000000"/>
          <w:sz w:val="28"/>
          <w:szCs w:val="28"/>
        </w:rPr>
        <w:tab/>
        <w:t>2) работникам, не достигшим возраста, дающего право на назначение пенсии по старости (женщины 60 лет, мужчины 65 лет) - два рабочих дня один раз в год в течение пяти лет до наступления такого возраста:</w:t>
      </w:r>
      <w:r w:rsidRPr="00EA027A">
        <w:rPr>
          <w:color w:val="000000"/>
          <w:sz w:val="28"/>
          <w:szCs w:val="28"/>
        </w:rPr>
        <w:tab/>
      </w:r>
    </w:p>
    <w:p w:rsidR="00F42037" w:rsidRPr="00EA027A" w:rsidRDefault="00F42037" w:rsidP="00F42037">
      <w:pPr>
        <w:jc w:val="both"/>
        <w:rPr>
          <w:color w:val="000000"/>
          <w:sz w:val="28"/>
          <w:szCs w:val="28"/>
        </w:rPr>
      </w:pPr>
      <w:r w:rsidRPr="00EA027A">
        <w:rPr>
          <w:color w:val="000000"/>
          <w:sz w:val="28"/>
          <w:szCs w:val="28"/>
        </w:rPr>
        <w:t xml:space="preserve">в 2021 году - женщины 1966 г. рождения и старше, </w:t>
      </w:r>
    </w:p>
    <w:p w:rsidR="00F42037" w:rsidRPr="00EA027A" w:rsidRDefault="00F42037" w:rsidP="00F420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027A">
        <w:rPr>
          <w:color w:val="000000"/>
          <w:sz w:val="28"/>
          <w:szCs w:val="28"/>
        </w:rPr>
        <w:t>мужчины 1961 года рождения и старше;</w:t>
      </w:r>
    </w:p>
    <w:p w:rsidR="00F42037" w:rsidRPr="00EA027A" w:rsidRDefault="00F42037" w:rsidP="00F42037">
      <w:pPr>
        <w:jc w:val="both"/>
        <w:rPr>
          <w:color w:val="000000"/>
          <w:sz w:val="28"/>
          <w:szCs w:val="28"/>
        </w:rPr>
      </w:pPr>
      <w:r w:rsidRPr="00EA027A">
        <w:rPr>
          <w:color w:val="000000"/>
          <w:sz w:val="28"/>
          <w:szCs w:val="28"/>
        </w:rPr>
        <w:t xml:space="preserve">в 2022 году – женщины 1967 г. рождения и старше, </w:t>
      </w:r>
    </w:p>
    <w:p w:rsidR="00F42037" w:rsidRPr="00EA027A" w:rsidRDefault="00F42037" w:rsidP="00F420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027A">
        <w:rPr>
          <w:color w:val="000000"/>
          <w:sz w:val="28"/>
          <w:szCs w:val="28"/>
        </w:rPr>
        <w:t>мужчины 1962 года рождения и старше,</w:t>
      </w:r>
    </w:p>
    <w:p w:rsidR="00F42037" w:rsidRPr="00EA027A" w:rsidRDefault="00F42037" w:rsidP="00F42037">
      <w:pPr>
        <w:ind w:firstLine="708"/>
        <w:jc w:val="both"/>
        <w:rPr>
          <w:color w:val="000000"/>
          <w:sz w:val="28"/>
          <w:szCs w:val="28"/>
        </w:rPr>
      </w:pPr>
      <w:r w:rsidRPr="00EA027A">
        <w:rPr>
          <w:color w:val="000000"/>
          <w:sz w:val="28"/>
          <w:szCs w:val="28"/>
        </w:rPr>
        <w:lastRenderedPageBreak/>
        <w:tab/>
        <w:t>3) работникам, которым до наступления права для назначения пенсии досрочно осталось 5 лет и менее, на основании данных, предоставленных ПФР, лицам предпенсионного возраста - два рабочих дня один раз в год в течение пяти лет до наступления пенсии досрочно;</w:t>
      </w:r>
    </w:p>
    <w:p w:rsidR="00F42037" w:rsidRDefault="00F42037" w:rsidP="00F42037">
      <w:pPr>
        <w:ind w:firstLine="708"/>
        <w:jc w:val="both"/>
        <w:rPr>
          <w:color w:val="000000"/>
          <w:sz w:val="28"/>
          <w:szCs w:val="28"/>
        </w:rPr>
      </w:pPr>
      <w:r w:rsidRPr="00EA027A">
        <w:rPr>
          <w:color w:val="000000"/>
          <w:sz w:val="28"/>
          <w:szCs w:val="28"/>
        </w:rPr>
        <w:t>4) работникам, получателям пенсии по старости - два рабочих дня один раз в год.</w:t>
      </w:r>
    </w:p>
    <w:p w:rsidR="00343A75" w:rsidRPr="00F42037" w:rsidRDefault="00F9421C" w:rsidP="00F4203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F42037">
        <w:rPr>
          <w:sz w:val="28"/>
          <w:szCs w:val="28"/>
        </w:rPr>
        <w:t>1.2</w:t>
      </w:r>
      <w:r w:rsidR="00086377">
        <w:rPr>
          <w:sz w:val="28"/>
          <w:szCs w:val="28"/>
        </w:rPr>
        <w:t>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A2348D" w:rsidRPr="009365B2">
        <w:t>трудового законодательстваи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A562B5" w:rsidRPr="008C2798" w:rsidRDefault="00014810" w:rsidP="003B2D35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C2798">
        <w:rPr>
          <w:b/>
          <w:bCs/>
          <w:caps/>
          <w:sz w:val="24"/>
          <w:szCs w:val="24"/>
          <w:lang w:val="en-US"/>
        </w:rPr>
        <w:lastRenderedPageBreak/>
        <w:t>IV</w:t>
      </w:r>
      <w:r w:rsidR="0002281E" w:rsidRPr="008C2798">
        <w:rPr>
          <w:b/>
          <w:bCs/>
          <w:caps/>
          <w:sz w:val="24"/>
          <w:szCs w:val="24"/>
        </w:rPr>
        <w:t xml:space="preserve">. </w:t>
      </w:r>
      <w:r w:rsidR="00096EF3" w:rsidRPr="008C2798">
        <w:rPr>
          <w:b/>
          <w:bCs/>
          <w:caps/>
          <w:sz w:val="24"/>
          <w:szCs w:val="24"/>
        </w:rPr>
        <w:t>Оплата и нормирование труда</w:t>
      </w:r>
    </w:p>
    <w:p w:rsidR="007D7CF5" w:rsidRPr="008C2798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4</w:t>
      </w:r>
      <w:r w:rsidR="00095A44" w:rsidRPr="008C2798">
        <w:rPr>
          <w:rFonts w:ascii="Times New Roman" w:eastAsia="MS Mincho" w:hAnsi="Times New Roman"/>
          <w:sz w:val="28"/>
          <w:szCs w:val="28"/>
        </w:rPr>
        <w:t>.1.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="00352666" w:rsidRPr="008C2798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(не позднее </w:t>
      </w:r>
      <w:r w:rsidR="000A3167" w:rsidRPr="008C2798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8C2798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8C2798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8C2798">
        <w:rPr>
          <w:rFonts w:ascii="Times New Roman" w:eastAsia="MS Mincho" w:hAnsi="Times New Roman"/>
          <w:sz w:val="28"/>
          <w:szCs w:val="28"/>
        </w:rPr>
        <w:t>4.1.1.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="00095A44" w:rsidRPr="008C2798">
        <w:rPr>
          <w:rFonts w:ascii="Times New Roman" w:eastAsia="MS Mincho" w:hAnsi="Times New Roman"/>
          <w:sz w:val="28"/>
          <w:szCs w:val="28"/>
        </w:rPr>
        <w:t>Днями вып</w:t>
      </w:r>
      <w:r w:rsidRPr="008C2798">
        <w:rPr>
          <w:rFonts w:ascii="Times New Roman" w:eastAsia="MS Mincho" w:hAnsi="Times New Roman"/>
          <w:sz w:val="28"/>
          <w:szCs w:val="28"/>
        </w:rPr>
        <w:t xml:space="preserve">латы заработной платы </w:t>
      </w:r>
      <w:r w:rsidR="00D5459C" w:rsidRPr="008C2798">
        <w:rPr>
          <w:rFonts w:ascii="Times New Roman" w:eastAsia="MS Mincho" w:hAnsi="Times New Roman"/>
          <w:sz w:val="28"/>
          <w:szCs w:val="28"/>
        </w:rPr>
        <w:t>являются:</w:t>
      </w:r>
      <w:r w:rsidR="00F84CFE" w:rsidRPr="008C2798">
        <w:rPr>
          <w:rFonts w:ascii="Times New Roman" w:eastAsia="MS Mincho" w:hAnsi="Times New Roman"/>
          <w:sz w:val="28"/>
          <w:szCs w:val="28"/>
        </w:rPr>
        <w:t xml:space="preserve"> 15 числа текущего месяца и 30 числа текущего  месяца</w:t>
      </w:r>
      <w:r w:rsidR="00A068D1" w:rsidRPr="008C2798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8C2798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8C2798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8C2798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4.1.2.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="00095A44" w:rsidRPr="008C2798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 w:rsidRPr="008C2798">
        <w:rPr>
          <w:rFonts w:ascii="Times New Roman" w:eastAsia="MS Mincho" w:hAnsi="Times New Roman"/>
          <w:sz w:val="28"/>
          <w:szCs w:val="28"/>
        </w:rPr>
        <w:t>ё</w:t>
      </w:r>
      <w:r w:rsidR="00095A44" w:rsidRPr="008C2798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8C2798">
        <w:rPr>
          <w:rFonts w:ascii="Times New Roman" w:eastAsia="MS Mincho" w:hAnsi="Times New Roman"/>
          <w:sz w:val="28"/>
          <w:szCs w:val="28"/>
        </w:rPr>
        <w:t>:</w:t>
      </w:r>
    </w:p>
    <w:p w:rsidR="00095A44" w:rsidRPr="008C2798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-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8C2798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-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8C2798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8C2798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8C2798">
        <w:rPr>
          <w:iCs/>
          <w:sz w:val="28"/>
          <w:szCs w:val="28"/>
        </w:rPr>
        <w:t>-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iCs/>
          <w:sz w:val="28"/>
          <w:szCs w:val="28"/>
        </w:rPr>
        <w:t>размер</w:t>
      </w:r>
      <w:r w:rsidR="007D7CF5" w:rsidRPr="008C2798">
        <w:rPr>
          <w:iCs/>
          <w:sz w:val="28"/>
          <w:szCs w:val="28"/>
        </w:rPr>
        <w:t>ов</w:t>
      </w:r>
      <w:r w:rsidRPr="008C2798">
        <w:rPr>
          <w:iCs/>
          <w:sz w:val="28"/>
          <w:szCs w:val="28"/>
        </w:rPr>
        <w:t xml:space="preserve"> и основани</w:t>
      </w:r>
      <w:r w:rsidR="007D7CF5" w:rsidRPr="008C2798">
        <w:rPr>
          <w:iCs/>
          <w:sz w:val="28"/>
          <w:szCs w:val="28"/>
        </w:rPr>
        <w:t>й</w:t>
      </w:r>
      <w:r w:rsidRPr="008C2798">
        <w:rPr>
          <w:iCs/>
          <w:sz w:val="28"/>
          <w:szCs w:val="28"/>
        </w:rPr>
        <w:t xml:space="preserve"> произведенных удержаний;</w:t>
      </w:r>
    </w:p>
    <w:p w:rsidR="00095A44" w:rsidRPr="008C2798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8C2798">
        <w:rPr>
          <w:iCs/>
          <w:sz w:val="28"/>
          <w:szCs w:val="28"/>
        </w:rPr>
        <w:t>-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iCs/>
          <w:sz w:val="28"/>
          <w:szCs w:val="28"/>
        </w:rPr>
        <w:t>общей денежной суммы, подлежащей выплате.</w:t>
      </w:r>
    </w:p>
    <w:p w:rsidR="00ED2B6E" w:rsidRPr="008C2798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Форма расч</w:t>
      </w:r>
      <w:r w:rsidR="00B72CDD" w:rsidRPr="008C2798">
        <w:rPr>
          <w:sz w:val="28"/>
          <w:szCs w:val="28"/>
        </w:rPr>
        <w:t>ё</w:t>
      </w:r>
      <w:r w:rsidRPr="008C2798">
        <w:rPr>
          <w:sz w:val="28"/>
          <w:szCs w:val="28"/>
        </w:rPr>
        <w:t>тного листка утверждается работодателем с уч</w:t>
      </w:r>
      <w:r w:rsidR="00B72CDD" w:rsidRPr="008C2798">
        <w:rPr>
          <w:sz w:val="28"/>
          <w:szCs w:val="28"/>
        </w:rPr>
        <w:t>ё</w:t>
      </w:r>
      <w:r w:rsidRPr="008C2798">
        <w:rPr>
          <w:sz w:val="28"/>
          <w:szCs w:val="28"/>
        </w:rPr>
        <w:t>том мнения выборного органа первичной профсоюзной организации</w:t>
      </w:r>
      <w:r w:rsidR="00A2348D" w:rsidRPr="008C2798">
        <w:rPr>
          <w:rStyle w:val="aff1"/>
          <w:sz w:val="28"/>
          <w:szCs w:val="28"/>
        </w:rPr>
        <w:footnoteReference w:id="47"/>
      </w:r>
      <w:r w:rsidR="00EE1175" w:rsidRPr="008C2798">
        <w:rPr>
          <w:sz w:val="28"/>
          <w:szCs w:val="28"/>
        </w:rPr>
        <w:t>.</w:t>
      </w:r>
    </w:p>
    <w:p w:rsidR="00435815" w:rsidRPr="008C2798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 xml:space="preserve">4.1. 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 w:rsidRPr="008C2798">
        <w:rPr>
          <w:sz w:val="28"/>
          <w:szCs w:val="28"/>
        </w:rPr>
        <w:t>пятнадцать</w:t>
      </w:r>
      <w:r w:rsidRPr="008C2798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8C2798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Pr="008C2798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2798">
        <w:rPr>
          <w:rFonts w:eastAsia="MS Mincho"/>
          <w:sz w:val="28"/>
          <w:szCs w:val="28"/>
        </w:rPr>
        <w:t>4.2.</w:t>
      </w:r>
      <w:r w:rsidR="00EE1175" w:rsidRPr="008C2798">
        <w:rPr>
          <w:rFonts w:eastAsia="Arial Unicode MS"/>
          <w:kern w:val="1"/>
          <w:sz w:val="28"/>
          <w:szCs w:val="28"/>
        </w:rPr>
        <w:t> </w:t>
      </w:r>
      <w:r w:rsidR="00515916" w:rsidRPr="008C2798">
        <w:rPr>
          <w:sz w:val="28"/>
          <w:szCs w:val="28"/>
        </w:rP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работников муниципального общеобразовательного учреждения</w:t>
      </w:r>
      <w:r w:rsidR="009A03ED" w:rsidRPr="008C2798">
        <w:rPr>
          <w:rStyle w:val="aff1"/>
          <w:sz w:val="28"/>
          <w:szCs w:val="28"/>
        </w:rPr>
        <w:footnoteReference w:id="48"/>
      </w:r>
      <w:r w:rsidR="00515916" w:rsidRPr="008C2798">
        <w:rPr>
          <w:sz w:val="28"/>
          <w:szCs w:val="28"/>
        </w:rPr>
        <w:t xml:space="preserve">. </w:t>
      </w:r>
    </w:p>
    <w:p w:rsidR="002C56AD" w:rsidRPr="008C2798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8C2798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 w:rsidRPr="008C2798">
        <w:rPr>
          <w:rFonts w:eastAsia="MS Mincho"/>
          <w:sz w:val="28"/>
          <w:szCs w:val="28"/>
        </w:rPr>
        <w:t>да стороны исходят из того, что з</w:t>
      </w:r>
      <w:r w:rsidR="00D735BD" w:rsidRPr="008C2798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 w:rsidRPr="008C2798">
        <w:rPr>
          <w:rFonts w:eastAsia="MS Mincho"/>
          <w:sz w:val="28"/>
          <w:szCs w:val="28"/>
        </w:rPr>
        <w:t>:</w:t>
      </w:r>
    </w:p>
    <w:p w:rsidR="00352666" w:rsidRPr="008C2798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8C2798">
        <w:rPr>
          <w:rFonts w:eastAsia="MS Mincho"/>
          <w:sz w:val="28"/>
          <w:szCs w:val="28"/>
        </w:rPr>
        <w:lastRenderedPageBreak/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352666" w:rsidRPr="008C2798">
        <w:rPr>
          <w:rFonts w:eastAsia="MS Mincho"/>
          <w:sz w:val="28"/>
          <w:szCs w:val="28"/>
        </w:rPr>
        <w:t>размер ставки 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неделюза ставку заработной платы, а также зара</w:t>
      </w:r>
      <w:r w:rsidR="00D20071" w:rsidRPr="008C2798">
        <w:rPr>
          <w:rFonts w:eastAsia="MS Mincho"/>
          <w:sz w:val="28"/>
          <w:szCs w:val="28"/>
        </w:rPr>
        <w:t>ботную плату за фактический объё</w:t>
      </w:r>
      <w:r w:rsidR="00352666" w:rsidRPr="008C2798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8C2798">
        <w:rPr>
          <w:rFonts w:eastAsia="MS Mincho"/>
          <w:sz w:val="28"/>
          <w:szCs w:val="28"/>
        </w:rPr>
        <w:t>ез учё</w:t>
      </w:r>
      <w:r w:rsidR="00352666" w:rsidRPr="008C2798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Pr="008C2798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8C2798">
        <w:rPr>
          <w:rFonts w:eastAsia="MS Mincho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BD3CD0" w:rsidRPr="008C2798">
        <w:rPr>
          <w:rFonts w:eastAsia="MS Mincho"/>
          <w:sz w:val="28"/>
          <w:szCs w:val="28"/>
        </w:rPr>
        <w:t xml:space="preserve">размер </w:t>
      </w:r>
      <w:r w:rsidR="00DD583A" w:rsidRPr="008C2798">
        <w:rPr>
          <w:rFonts w:eastAsia="MS Mincho"/>
          <w:sz w:val="28"/>
          <w:szCs w:val="28"/>
        </w:rPr>
        <w:t>оклад</w:t>
      </w:r>
      <w:r w:rsidR="00BD3CD0" w:rsidRPr="008C2798">
        <w:rPr>
          <w:rFonts w:eastAsia="MS Mincho"/>
          <w:sz w:val="28"/>
          <w:szCs w:val="28"/>
        </w:rPr>
        <w:t>а</w:t>
      </w:r>
      <w:r w:rsidR="00D735BD" w:rsidRPr="008C2798">
        <w:rPr>
          <w:rFonts w:eastAsia="MS Mincho"/>
          <w:sz w:val="28"/>
          <w:szCs w:val="28"/>
        </w:rPr>
        <w:t xml:space="preserve"> (должностн</w:t>
      </w:r>
      <w:r w:rsidR="00BD3CD0" w:rsidRPr="008C2798">
        <w:rPr>
          <w:rFonts w:eastAsia="MS Mincho"/>
          <w:sz w:val="28"/>
          <w:szCs w:val="28"/>
        </w:rPr>
        <w:t>ого</w:t>
      </w:r>
      <w:r w:rsidR="00D735BD" w:rsidRPr="008C2798">
        <w:rPr>
          <w:rFonts w:eastAsia="MS Mincho"/>
          <w:sz w:val="28"/>
          <w:szCs w:val="28"/>
        </w:rPr>
        <w:t xml:space="preserve"> оклад</w:t>
      </w:r>
      <w:r w:rsidR="00BD3CD0" w:rsidRPr="008C2798">
        <w:rPr>
          <w:rFonts w:eastAsia="MS Mincho"/>
          <w:sz w:val="28"/>
          <w:szCs w:val="28"/>
        </w:rPr>
        <w:t>а</w:t>
      </w:r>
      <w:r w:rsidR="00D735BD" w:rsidRPr="008C2798">
        <w:rPr>
          <w:rFonts w:eastAsia="MS Mincho"/>
          <w:sz w:val="28"/>
          <w:szCs w:val="28"/>
        </w:rPr>
        <w:t>)</w:t>
      </w:r>
      <w:r w:rsidR="00BD3CD0" w:rsidRPr="008C2798">
        <w:rPr>
          <w:rFonts w:eastAsia="MS Mincho"/>
          <w:sz w:val="28"/>
          <w:szCs w:val="28"/>
        </w:rPr>
        <w:t xml:space="preserve">, </w:t>
      </w:r>
      <w:r w:rsidR="00A2348D" w:rsidRPr="008C2798">
        <w:rPr>
          <w:rFonts w:eastAsia="MS Mincho"/>
          <w:sz w:val="28"/>
          <w:szCs w:val="28"/>
        </w:rPr>
        <w:t xml:space="preserve">являющегося </w:t>
      </w:r>
      <w:r w:rsidR="00BD3CD0" w:rsidRPr="008C2798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 w:rsidRPr="008C2798">
        <w:rPr>
          <w:rFonts w:eastAsia="MS Mincho"/>
          <w:sz w:val="28"/>
          <w:szCs w:val="28"/>
        </w:rPr>
        <w:t>ё</w:t>
      </w:r>
      <w:r w:rsidR="00BD3CD0" w:rsidRPr="008C2798">
        <w:rPr>
          <w:rFonts w:eastAsia="MS Mincho"/>
          <w:sz w:val="28"/>
          <w:szCs w:val="28"/>
        </w:rPr>
        <w:t>нной сложно</w:t>
      </w:r>
      <w:r w:rsidR="009222EB" w:rsidRPr="008C2798">
        <w:rPr>
          <w:rFonts w:eastAsia="MS Mincho"/>
          <w:sz w:val="28"/>
          <w:szCs w:val="28"/>
        </w:rPr>
        <w:t>сти за календарный месяц без учё</w:t>
      </w:r>
      <w:r w:rsidR="00BD3CD0" w:rsidRPr="008C2798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8C2798">
        <w:rPr>
          <w:rFonts w:eastAsia="MS Mincho"/>
          <w:sz w:val="28"/>
          <w:szCs w:val="28"/>
        </w:rPr>
        <w:t>;</w:t>
      </w:r>
    </w:p>
    <w:p w:rsidR="002C56AD" w:rsidRPr="008C2798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8C2798">
        <w:rPr>
          <w:rFonts w:eastAsia="MS Mincho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D735BD" w:rsidRPr="008C2798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8C2798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8C2798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8C2798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8C2798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8C2798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8C2798">
        <w:rPr>
          <w:rFonts w:eastAsia="MS Mincho"/>
          <w:sz w:val="28"/>
          <w:szCs w:val="28"/>
        </w:rPr>
        <w:t>; выплаты стимулирующего характера</w:t>
      </w:r>
      <w:r w:rsidRPr="008C2798">
        <w:rPr>
          <w:rFonts w:eastAsia="MS Mincho"/>
          <w:sz w:val="28"/>
          <w:szCs w:val="28"/>
        </w:rPr>
        <w:t>;</w:t>
      </w:r>
    </w:p>
    <w:p w:rsidR="00DD583A" w:rsidRPr="008C2798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8C2798">
        <w:rPr>
          <w:rFonts w:eastAsia="MS Mincho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8C2798">
        <w:rPr>
          <w:rFonts w:eastAsia="MS Mincho"/>
          <w:sz w:val="28"/>
          <w:szCs w:val="28"/>
        </w:rPr>
        <w:t>.</w:t>
      </w:r>
    </w:p>
    <w:p w:rsidR="00824993" w:rsidRPr="008C2798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 w:rsidRPr="008C2798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8C2798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но не ниже </w:t>
      </w:r>
      <w:r w:rsidR="00B52263" w:rsidRPr="008C2798">
        <w:rPr>
          <w:rFonts w:ascii="Times New Roman" w:eastAsia="MS Mincho" w:hAnsi="Times New Roman"/>
          <w:sz w:val="28"/>
          <w:szCs w:val="28"/>
        </w:rPr>
        <w:t>35</w:t>
      </w:r>
      <w:r w:rsidRPr="008C2798">
        <w:rPr>
          <w:rFonts w:ascii="Times New Roman" w:eastAsia="MS Mincho" w:hAnsi="Times New Roman"/>
          <w:sz w:val="28"/>
          <w:szCs w:val="28"/>
        </w:rPr>
        <w:t xml:space="preserve"> процентов часовой тарифной ставки (части оклада (должностного оклада), рассчитанного за час работы) за каждый час работы в ночное время</w:t>
      </w:r>
      <w:r w:rsidR="00435815" w:rsidRPr="008C2798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8C2798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8C2798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8C2798">
        <w:rPr>
          <w:rFonts w:eastAsia="MS Mincho"/>
          <w:sz w:val="28"/>
          <w:szCs w:val="28"/>
        </w:rPr>
        <w:t>4</w:t>
      </w:r>
      <w:r w:rsidR="00BE07BB" w:rsidRPr="008C2798">
        <w:rPr>
          <w:rFonts w:eastAsia="MS Mincho"/>
          <w:sz w:val="28"/>
          <w:szCs w:val="28"/>
        </w:rPr>
        <w:t>.</w:t>
      </w:r>
      <w:r w:rsidR="00DD583A" w:rsidRPr="008C2798">
        <w:rPr>
          <w:rFonts w:eastAsia="MS Mincho"/>
          <w:sz w:val="28"/>
          <w:szCs w:val="28"/>
        </w:rPr>
        <w:t>4</w:t>
      </w:r>
      <w:r w:rsidR="00152CB8" w:rsidRPr="008C2798">
        <w:rPr>
          <w:rFonts w:eastAsia="MS Mincho"/>
          <w:sz w:val="28"/>
          <w:szCs w:val="28"/>
        </w:rPr>
        <w:t>.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095A44" w:rsidRPr="008C2798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8C2798">
        <w:rPr>
          <w:sz w:val="28"/>
          <w:szCs w:val="28"/>
        </w:rPr>
        <w:t xml:space="preserve"> платы на срок более </w:t>
      </w:r>
      <w:r w:rsidR="000A3167" w:rsidRPr="008C2798">
        <w:rPr>
          <w:sz w:val="28"/>
          <w:szCs w:val="28"/>
        </w:rPr>
        <w:t>пятнадцати</w:t>
      </w:r>
      <w:r w:rsidR="00095A44" w:rsidRPr="008C2798">
        <w:rPr>
          <w:sz w:val="28"/>
          <w:szCs w:val="28"/>
        </w:rPr>
        <w:t xml:space="preserve"> дней или выплаты заработной платы не в полном объ</w:t>
      </w:r>
      <w:r w:rsidR="00D20071" w:rsidRPr="008C2798">
        <w:rPr>
          <w:sz w:val="28"/>
          <w:szCs w:val="28"/>
        </w:rPr>
        <w:t>ё</w:t>
      </w:r>
      <w:r w:rsidR="00095A44" w:rsidRPr="008C2798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8C2798">
        <w:rPr>
          <w:iCs/>
          <w:sz w:val="28"/>
          <w:szCs w:val="28"/>
        </w:rPr>
        <w:t>.</w:t>
      </w:r>
    </w:p>
    <w:p w:rsidR="00095A44" w:rsidRPr="008C2798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8C2798">
        <w:rPr>
          <w:sz w:val="28"/>
          <w:szCs w:val="28"/>
        </w:rPr>
        <w:t>4</w:t>
      </w:r>
      <w:r w:rsidR="00095A44" w:rsidRPr="008C2798">
        <w:rPr>
          <w:sz w:val="28"/>
          <w:szCs w:val="28"/>
        </w:rPr>
        <w:t>.</w:t>
      </w:r>
      <w:r w:rsidR="00DD583A" w:rsidRPr="008C2798">
        <w:rPr>
          <w:sz w:val="28"/>
          <w:szCs w:val="28"/>
        </w:rPr>
        <w:t>5</w:t>
      </w:r>
      <w:r w:rsidR="00095A44" w:rsidRPr="008C2798">
        <w:rPr>
          <w:sz w:val="28"/>
          <w:szCs w:val="28"/>
        </w:rPr>
        <w:t>.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095A44" w:rsidRPr="008C2798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 w:rsidRPr="008C2798">
        <w:rPr>
          <w:rFonts w:cs="Arial"/>
          <w:sz w:val="28"/>
          <w:szCs w:val="28"/>
        </w:rPr>
        <w:t>пятнадцати</w:t>
      </w:r>
      <w:r w:rsidR="00095A44" w:rsidRPr="008C2798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8C2798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8C2798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8C2798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8C2798">
        <w:rPr>
          <w:rFonts w:cs="Arial"/>
          <w:sz w:val="28"/>
          <w:szCs w:val="28"/>
        </w:rPr>
        <w:t>4.</w:t>
      </w:r>
      <w:r w:rsidR="000A1078" w:rsidRPr="008C2798">
        <w:rPr>
          <w:rFonts w:cs="Arial"/>
          <w:sz w:val="28"/>
          <w:szCs w:val="28"/>
        </w:rPr>
        <w:t>6</w:t>
      </w:r>
      <w:r w:rsidRPr="008C2798">
        <w:rPr>
          <w:rFonts w:cs="Arial"/>
          <w:sz w:val="28"/>
          <w:szCs w:val="28"/>
        </w:rPr>
        <w:t>.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rFonts w:cs="Arial"/>
          <w:sz w:val="28"/>
          <w:szCs w:val="28"/>
        </w:rPr>
        <w:t>При нарушении</w:t>
      </w:r>
      <w:r w:rsidRPr="008C2798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8C2798">
        <w:rPr>
          <w:sz w:val="28"/>
          <w:szCs w:val="28"/>
        </w:rPr>
        <w:t xml:space="preserve">не ниже одного процента от невыплаченных в </w:t>
      </w:r>
      <w:r w:rsidRPr="008C2798">
        <w:rPr>
          <w:sz w:val="28"/>
          <w:szCs w:val="28"/>
        </w:rPr>
        <w:lastRenderedPageBreak/>
        <w:t xml:space="preserve">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8C2798">
        <w:rPr>
          <w:rFonts w:eastAsia="MS Mincho"/>
          <w:sz w:val="28"/>
          <w:szCs w:val="28"/>
        </w:rPr>
        <w:t>(</w:t>
      </w:r>
      <w:r w:rsidRPr="008C2798">
        <w:rPr>
          <w:sz w:val="28"/>
          <w:szCs w:val="28"/>
        </w:rPr>
        <w:t xml:space="preserve">размер </w:t>
      </w:r>
      <w:r w:rsidR="008C7059" w:rsidRPr="008C2798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8C2798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4</w:t>
      </w:r>
      <w:r w:rsidR="00095A44" w:rsidRPr="008C2798">
        <w:rPr>
          <w:rFonts w:ascii="Times New Roman" w:eastAsia="MS Mincho" w:hAnsi="Times New Roman"/>
          <w:sz w:val="28"/>
          <w:szCs w:val="28"/>
        </w:rPr>
        <w:t>.</w:t>
      </w:r>
      <w:r w:rsidR="000A1078" w:rsidRPr="008C2798">
        <w:rPr>
          <w:rFonts w:ascii="Times New Roman" w:eastAsia="MS Mincho" w:hAnsi="Times New Roman"/>
          <w:sz w:val="28"/>
          <w:szCs w:val="28"/>
        </w:rPr>
        <w:t>7</w:t>
      </w:r>
      <w:r w:rsidR="00095A44" w:rsidRPr="008C2798">
        <w:rPr>
          <w:rFonts w:ascii="Times New Roman" w:eastAsia="MS Mincho" w:hAnsi="Times New Roman"/>
          <w:sz w:val="28"/>
          <w:szCs w:val="28"/>
        </w:rPr>
        <w:t>.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352666" w:rsidRPr="008C2798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8C2798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246C39" w:rsidRPr="008C2798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8C2798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8C2798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8C2798">
        <w:rPr>
          <w:rFonts w:ascii="Times New Roman" w:eastAsia="MS Mincho" w:hAnsi="Times New Roman"/>
          <w:sz w:val="28"/>
          <w:szCs w:val="28"/>
        </w:rPr>
        <w:t>–</w:t>
      </w:r>
      <w:r w:rsidR="00246C39" w:rsidRPr="008C2798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8C2798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352666" w:rsidRPr="008C2798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8C2798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8C2798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352666" w:rsidRPr="008C2798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8C2798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8C2798">
        <w:rPr>
          <w:rFonts w:ascii="Times New Roman" w:eastAsia="MS Mincho" w:hAnsi="Times New Roman"/>
          <w:sz w:val="28"/>
          <w:szCs w:val="28"/>
        </w:rPr>
        <w:t>;</w:t>
      </w:r>
    </w:p>
    <w:p w:rsidR="00122677" w:rsidRPr="008C2798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2798">
        <w:rPr>
          <w:rFonts w:ascii="Times New Roman" w:eastAsia="MS Mincho" w:hAnsi="Times New Roman"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D735BD" w:rsidRPr="008C2798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8C2798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8C2798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8C2798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8C2798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8C2798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8C2798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8C2798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8C2798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D735BD" w:rsidRPr="008C2798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8C2798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8C2798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8C2798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8C2798">
        <w:rPr>
          <w:rFonts w:ascii="Times New Roman" w:eastAsia="MS Mincho" w:hAnsi="Times New Roman"/>
          <w:sz w:val="28"/>
          <w:szCs w:val="28"/>
        </w:rPr>
        <w:t>;</w:t>
      </w:r>
    </w:p>
    <w:p w:rsidR="005B7719" w:rsidRPr="008C2798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C2798">
        <w:rPr>
          <w:rFonts w:ascii="Times New Roman" w:hAnsi="Times New Roman"/>
          <w:iCs/>
          <w:sz w:val="28"/>
          <w:szCs w:val="28"/>
        </w:rPr>
        <w:t>-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8C2798">
        <w:rPr>
          <w:rFonts w:ascii="Times New Roman" w:hAnsi="Times New Roman"/>
          <w:iCs/>
          <w:sz w:val="28"/>
          <w:szCs w:val="28"/>
        </w:rPr>
        <w:t>награждении</w:t>
      </w:r>
      <w:r w:rsidR="00A4388F" w:rsidRPr="008C2798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8C2798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8C2798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8C2798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8C2798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8C2798">
        <w:rPr>
          <w:rFonts w:ascii="Times New Roman" w:hAnsi="Times New Roman"/>
          <w:iCs/>
          <w:sz w:val="28"/>
          <w:szCs w:val="28"/>
        </w:rPr>
        <w:t>;</w:t>
      </w:r>
    </w:p>
    <w:p w:rsidR="0063318F" w:rsidRPr="008C2798" w:rsidRDefault="00470334" w:rsidP="0063318F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</w:t>
      </w:r>
      <w:r w:rsidR="00095A44" w:rsidRPr="008C2798">
        <w:rPr>
          <w:sz w:val="28"/>
          <w:szCs w:val="28"/>
        </w:rPr>
        <w:t>.</w:t>
      </w:r>
      <w:r w:rsidR="008C2798">
        <w:rPr>
          <w:sz w:val="28"/>
          <w:szCs w:val="28"/>
        </w:rPr>
        <w:t>8</w:t>
      </w:r>
      <w:r w:rsidR="00095A44" w:rsidRPr="008C2798">
        <w:rPr>
          <w:sz w:val="28"/>
          <w:szCs w:val="28"/>
        </w:rPr>
        <w:t>.</w:t>
      </w:r>
      <w:r w:rsidR="00436262" w:rsidRPr="008C2798">
        <w:rPr>
          <w:rFonts w:eastAsia="Arial Unicode MS"/>
          <w:kern w:val="1"/>
          <w:sz w:val="28"/>
          <w:szCs w:val="28"/>
        </w:rPr>
        <w:t> </w:t>
      </w:r>
      <w:r w:rsidR="0063318F" w:rsidRPr="008C2798">
        <w:rPr>
          <w:sz w:val="28"/>
          <w:szCs w:val="28"/>
        </w:rPr>
        <w:t>Оплата труда работников,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63318F" w:rsidRPr="008C2798" w:rsidRDefault="0063318F" w:rsidP="0063318F">
      <w:pPr>
        <w:shd w:val="clear" w:color="auto" w:fill="FFFFFF"/>
        <w:ind w:firstLine="539"/>
        <w:jc w:val="both"/>
        <w:rPr>
          <w:sz w:val="28"/>
          <w:szCs w:val="28"/>
        </w:rPr>
      </w:pPr>
      <w:r w:rsidRPr="008C2798">
        <w:rPr>
          <w:sz w:val="28"/>
          <w:szCs w:val="28"/>
        </w:rPr>
        <w:t xml:space="preserve">При проведении специальной оценки условий труда в целях реализации Федерального закона от 28.12.2013 N 426-ФЗ "О специальной оценке условий труда" (далее - Федеральный закон от 28.12.2013 N 426-ФЗ),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(далее - Федеральный закон от 28.12.2013 N 421-ФЗ) работникам, условия труда которых отнесены к вредным и (или) опасным по результатам специальной оценки условий труда, предоставляются гарантии и компенсации в размере и на </w:t>
      </w:r>
      <w:r w:rsidRPr="008C2798">
        <w:rPr>
          <w:sz w:val="28"/>
          <w:szCs w:val="28"/>
        </w:rPr>
        <w:lastRenderedPageBreak/>
        <w:t>условиях, предусмотренных статьями 92, 117 и 147 Трудового кодекса Российской Федерации.</w:t>
      </w:r>
    </w:p>
    <w:p w:rsidR="00095A44" w:rsidRPr="008C2798" w:rsidRDefault="008C2798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4.9</w:t>
      </w:r>
      <w:r w:rsidR="00095A44" w:rsidRPr="008C2798">
        <w:rPr>
          <w:b w:val="0"/>
          <w:szCs w:val="28"/>
        </w:rPr>
        <w:t>.</w:t>
      </w:r>
      <w:r w:rsidR="00436262" w:rsidRPr="008C2798">
        <w:rPr>
          <w:rFonts w:eastAsia="Arial Unicode MS"/>
          <w:kern w:val="1"/>
          <w:szCs w:val="28"/>
        </w:rPr>
        <w:t> </w:t>
      </w:r>
      <w:r w:rsidR="00095A44" w:rsidRPr="008C2798">
        <w:rPr>
          <w:b w:val="0"/>
          <w:szCs w:val="28"/>
        </w:rPr>
        <w:t>На выплат</w:t>
      </w:r>
      <w:r w:rsidR="0081361A" w:rsidRPr="008C2798">
        <w:rPr>
          <w:b w:val="0"/>
          <w:szCs w:val="28"/>
        </w:rPr>
        <w:t>ы</w:t>
      </w:r>
      <w:r w:rsidR="00095A44" w:rsidRPr="008C2798">
        <w:rPr>
          <w:b w:val="0"/>
          <w:szCs w:val="28"/>
        </w:rPr>
        <w:t xml:space="preserve"> стимулирующего характера заместителям руководителя </w:t>
      </w:r>
      <w:r>
        <w:rPr>
          <w:b w:val="0"/>
          <w:szCs w:val="28"/>
        </w:rPr>
        <w:t>определятся исходя изФОТ предназначенного на выплату</w:t>
      </w:r>
      <w:r w:rsidR="00D22CAB" w:rsidRPr="008C2798">
        <w:rPr>
          <w:b w:val="0"/>
          <w:szCs w:val="28"/>
        </w:rPr>
        <w:t xml:space="preserve"> стимулирующего характера.</w:t>
      </w:r>
    </w:p>
    <w:p w:rsidR="00D22CAB" w:rsidRPr="008C2798" w:rsidRDefault="008C2798" w:rsidP="008658C1">
      <w:pPr>
        <w:pStyle w:val="3"/>
        <w:ind w:firstLine="709"/>
        <w:contextualSpacing/>
        <w:rPr>
          <w:iCs/>
        </w:rPr>
      </w:pPr>
      <w:r>
        <w:t>4.10</w:t>
      </w:r>
      <w:r w:rsidR="00095A44" w:rsidRPr="008C2798">
        <w:t>.</w:t>
      </w:r>
      <w:r w:rsidR="00436262" w:rsidRPr="008C2798">
        <w:rPr>
          <w:rFonts w:eastAsia="Arial Unicode MS"/>
          <w:kern w:val="1"/>
        </w:rPr>
        <w:t> </w:t>
      </w:r>
      <w:r w:rsidR="00D22CAB" w:rsidRPr="008C2798">
        <w:rPr>
          <w:iCs/>
        </w:rPr>
        <w:t>Учителям, другим педагогическим работникам,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8C2798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4.1</w:t>
      </w:r>
      <w:r w:rsidR="008C2798">
        <w:rPr>
          <w:sz w:val="28"/>
          <w:szCs w:val="28"/>
        </w:rPr>
        <w:t>1</w:t>
      </w:r>
      <w:r w:rsidRPr="008C2798">
        <w:rPr>
          <w:sz w:val="28"/>
          <w:szCs w:val="28"/>
        </w:rPr>
        <w:t>.</w:t>
      </w:r>
      <w:r w:rsidR="00893FB3" w:rsidRPr="008C2798">
        <w:rPr>
          <w:rFonts w:eastAsia="Arial Unicode MS"/>
          <w:kern w:val="1"/>
          <w:sz w:val="28"/>
          <w:szCs w:val="28"/>
        </w:rPr>
        <w:t> </w:t>
      </w:r>
      <w:r w:rsidR="00095A44" w:rsidRPr="008C2798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8C2798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 w:rsidRPr="008C2798">
        <w:t>.</w:t>
      </w:r>
    </w:p>
    <w:p w:rsidR="0086270B" w:rsidRPr="008C2798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4.1</w:t>
      </w:r>
      <w:r w:rsidR="008C2798">
        <w:rPr>
          <w:sz w:val="28"/>
          <w:szCs w:val="28"/>
        </w:rPr>
        <w:t>2</w:t>
      </w:r>
      <w:r w:rsidRPr="008C2798">
        <w:rPr>
          <w:sz w:val="28"/>
          <w:szCs w:val="28"/>
        </w:rPr>
        <w:t>.</w:t>
      </w:r>
      <w:r w:rsidR="00893FB3" w:rsidRPr="008C2798">
        <w:rPr>
          <w:rFonts w:eastAsia="Arial Unicode MS"/>
          <w:kern w:val="1"/>
          <w:sz w:val="28"/>
          <w:szCs w:val="28"/>
        </w:rPr>
        <w:t> </w:t>
      </w:r>
      <w:r w:rsidR="00B355ED" w:rsidRPr="008C2798">
        <w:rPr>
          <w:sz w:val="28"/>
          <w:szCs w:val="28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 w:rsidR="00241C3E" w:rsidRPr="008C2798">
        <w:rPr>
          <w:rStyle w:val="aff1"/>
          <w:sz w:val="28"/>
          <w:szCs w:val="28"/>
        </w:rPr>
        <w:footnoteReference w:id="52"/>
      </w:r>
      <w:r w:rsidR="00241C3E" w:rsidRPr="008C2798">
        <w:rPr>
          <w:sz w:val="28"/>
          <w:szCs w:val="28"/>
        </w:rPr>
        <w:t xml:space="preserve">, </w:t>
      </w:r>
      <w:r w:rsidR="009222EB" w:rsidRPr="008C2798">
        <w:rPr>
          <w:sz w:val="28"/>
          <w:szCs w:val="28"/>
        </w:rPr>
        <w:t>в том числе с учё</w:t>
      </w:r>
      <w:r w:rsidR="008D17DA" w:rsidRPr="008C2798">
        <w:rPr>
          <w:sz w:val="28"/>
          <w:szCs w:val="28"/>
        </w:rPr>
        <w:t>том</w:t>
      </w:r>
      <w:r w:rsidR="0086270B" w:rsidRPr="008C2798">
        <w:rPr>
          <w:sz w:val="28"/>
          <w:szCs w:val="28"/>
        </w:rPr>
        <w:t>:</w:t>
      </w:r>
    </w:p>
    <w:p w:rsidR="008D17DA" w:rsidRPr="008C2798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–</w:t>
      </w:r>
      <w:r w:rsidRPr="008C2798">
        <w:rPr>
          <w:rFonts w:eastAsia="Arial Unicode MS"/>
          <w:kern w:val="1"/>
          <w:sz w:val="28"/>
          <w:szCs w:val="28"/>
        </w:rPr>
        <w:t> </w:t>
      </w:r>
      <w:r w:rsidR="0086270B" w:rsidRPr="008C2798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8C2798">
        <w:rPr>
          <w:sz w:val="28"/>
          <w:szCs w:val="28"/>
        </w:rPr>
        <w:t>, предусматривающего, что площадь учебн</w:t>
      </w:r>
      <w:r w:rsidR="009222EB" w:rsidRPr="008C2798">
        <w:rPr>
          <w:sz w:val="28"/>
          <w:szCs w:val="28"/>
        </w:rPr>
        <w:t>ых кабинетов принимается без учё</w:t>
      </w:r>
      <w:r w:rsidR="008D17DA" w:rsidRPr="008C2798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8C2798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–</w:t>
      </w:r>
      <w:r w:rsidR="003139CF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8C2798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–</w:t>
      </w:r>
      <w:r w:rsidR="003139CF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8C2798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-</w:t>
      </w:r>
      <w:r w:rsidR="003139CF" w:rsidRPr="008C2798">
        <w:rPr>
          <w:rFonts w:eastAsia="Arial Unicode MS"/>
          <w:kern w:val="1"/>
          <w:sz w:val="28"/>
          <w:szCs w:val="28"/>
        </w:rPr>
        <w:t> </w:t>
      </w:r>
      <w:r w:rsidR="0086270B" w:rsidRPr="008C2798">
        <w:rPr>
          <w:sz w:val="28"/>
          <w:szCs w:val="28"/>
        </w:rPr>
        <w:t>удалённости мест для занятий от светонесущей стены;</w:t>
      </w:r>
    </w:p>
    <w:p w:rsidR="008D17DA" w:rsidRPr="008C2798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-</w:t>
      </w:r>
      <w:r w:rsidR="003139CF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8C2798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-</w:t>
      </w:r>
      <w:r w:rsidR="001626B8" w:rsidRPr="008C2798">
        <w:rPr>
          <w:rFonts w:eastAsia="Arial Unicode MS"/>
          <w:kern w:val="1"/>
          <w:sz w:val="28"/>
          <w:szCs w:val="28"/>
        </w:rPr>
        <w:t> </w:t>
      </w:r>
      <w:r w:rsidR="0086270B" w:rsidRPr="008C2798">
        <w:rPr>
          <w:sz w:val="28"/>
          <w:szCs w:val="28"/>
        </w:rPr>
        <w:t>соблюдени</w:t>
      </w:r>
      <w:r w:rsidRPr="008C2798">
        <w:rPr>
          <w:sz w:val="28"/>
          <w:szCs w:val="28"/>
        </w:rPr>
        <w:t>я</w:t>
      </w:r>
      <w:r w:rsidR="0086270B" w:rsidRPr="008C2798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Pr="008C279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8509FB" w:rsidRPr="008C2798">
        <w:rPr>
          <w:sz w:val="28"/>
          <w:szCs w:val="28"/>
        </w:rPr>
        <w:t>превышени</w:t>
      </w:r>
      <w:r w:rsidRPr="008C2798">
        <w:rPr>
          <w:sz w:val="28"/>
          <w:szCs w:val="28"/>
        </w:rPr>
        <w:t>ю</w:t>
      </w:r>
      <w:r w:rsidR="008509FB" w:rsidRPr="008C2798">
        <w:rPr>
          <w:sz w:val="28"/>
          <w:szCs w:val="28"/>
        </w:rPr>
        <w:t xml:space="preserve"> количества обучающихся, воспитанников в классе, группе </w:t>
      </w:r>
      <w:r w:rsidRPr="008C2798">
        <w:rPr>
          <w:sz w:val="28"/>
          <w:szCs w:val="28"/>
        </w:rPr>
        <w:t xml:space="preserve">устанавливается соответствующая доплата, как это предусмотрено при </w:t>
      </w:r>
      <w:r w:rsidRPr="008C2798">
        <w:rPr>
          <w:sz w:val="28"/>
          <w:szCs w:val="28"/>
        </w:rPr>
        <w:lastRenderedPageBreak/>
        <w:t>ув</w:t>
      </w:r>
      <w:r w:rsidR="00D20071" w:rsidRPr="008C2798">
        <w:rPr>
          <w:sz w:val="28"/>
          <w:szCs w:val="28"/>
        </w:rPr>
        <w:t>еличении объё</w:t>
      </w:r>
      <w:r w:rsidRPr="008C2798">
        <w:rPr>
          <w:sz w:val="28"/>
          <w:szCs w:val="28"/>
        </w:rPr>
        <w:t>ма выполняемой работы (статья 151 ТК</w:t>
      </w:r>
      <w:r w:rsidR="001626B8" w:rsidRPr="008C2798">
        <w:rPr>
          <w:rFonts w:eastAsia="Arial Unicode MS"/>
          <w:kern w:val="1"/>
          <w:sz w:val="28"/>
          <w:szCs w:val="28"/>
        </w:rPr>
        <w:t> </w:t>
      </w:r>
      <w:r w:rsidRPr="008C2798">
        <w:rPr>
          <w:sz w:val="28"/>
          <w:szCs w:val="28"/>
        </w:rPr>
        <w:t>РФ) в размере ___________</w:t>
      </w:r>
      <w:r w:rsidR="00241C3E" w:rsidRPr="008C2798">
        <w:rPr>
          <w:rStyle w:val="aff1"/>
          <w:sz w:val="28"/>
          <w:szCs w:val="28"/>
        </w:rPr>
        <w:footnoteReference w:id="53"/>
      </w:r>
      <w:r w:rsidR="008509FB" w:rsidRPr="008C2798">
        <w:rPr>
          <w:sz w:val="28"/>
          <w:szCs w:val="28"/>
        </w:rPr>
        <w:t>.</w:t>
      </w:r>
    </w:p>
    <w:p w:rsidR="00A80FB8" w:rsidRPr="008C2798" w:rsidRDefault="008C2798" w:rsidP="008658C1">
      <w:pPr>
        <w:pStyle w:val="37"/>
        <w:ind w:left="0" w:firstLine="709"/>
        <w:contextualSpacing/>
        <w:jc w:val="both"/>
        <w:rPr>
          <w:rStyle w:val="A00"/>
          <w:color w:val="auto"/>
          <w:sz w:val="28"/>
          <w:szCs w:val="28"/>
        </w:rPr>
      </w:pPr>
      <w:r>
        <w:rPr>
          <w:sz w:val="28"/>
          <w:szCs w:val="28"/>
        </w:rPr>
        <w:t>4.13</w:t>
      </w:r>
      <w:r w:rsidR="00A80FB8" w:rsidRPr="008C2798">
        <w:rPr>
          <w:sz w:val="28"/>
          <w:szCs w:val="28"/>
        </w:rPr>
        <w:t>.</w:t>
      </w:r>
      <w:r w:rsidR="001626B8" w:rsidRPr="008C2798">
        <w:rPr>
          <w:rFonts w:eastAsia="Arial Unicode MS"/>
          <w:kern w:val="1"/>
          <w:sz w:val="28"/>
          <w:szCs w:val="28"/>
        </w:rPr>
        <w:t> </w:t>
      </w:r>
      <w:r w:rsidR="00A80FB8" w:rsidRPr="008C2798">
        <w:rPr>
          <w:rStyle w:val="A00"/>
          <w:color w:val="auto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8C2798" w:rsidRDefault="008C279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4.14</w:t>
      </w:r>
      <w:r w:rsidR="00A80FB8" w:rsidRPr="008C2798">
        <w:rPr>
          <w:spacing w:val="2"/>
          <w:sz w:val="28"/>
          <w:szCs w:val="28"/>
        </w:rPr>
        <w:t>.</w:t>
      </w:r>
      <w:r w:rsidR="001626B8" w:rsidRPr="008C2798">
        <w:rPr>
          <w:rFonts w:eastAsia="Arial Unicode MS"/>
          <w:kern w:val="1"/>
          <w:sz w:val="28"/>
          <w:szCs w:val="28"/>
        </w:rPr>
        <w:t> </w:t>
      </w:r>
      <w:r w:rsidR="00A80FB8" w:rsidRPr="008C2798">
        <w:rPr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8C2798">
        <w:rPr>
          <w:spacing w:val="2"/>
          <w:sz w:val="28"/>
          <w:szCs w:val="28"/>
          <w:lang w:val="en-US"/>
        </w:rPr>
        <w:t>I</w:t>
      </w:r>
      <w:r w:rsidR="0076076B" w:rsidRPr="008C2798">
        <w:rPr>
          <w:spacing w:val="2"/>
          <w:sz w:val="28"/>
          <w:szCs w:val="28"/>
        </w:rPr>
        <w:t>-</w:t>
      </w:r>
      <w:r w:rsidR="0076076B" w:rsidRPr="008C2798">
        <w:rPr>
          <w:spacing w:val="2"/>
          <w:sz w:val="28"/>
          <w:szCs w:val="28"/>
          <w:lang w:val="en-US"/>
        </w:rPr>
        <w:t>IV</w:t>
      </w:r>
      <w:r w:rsidR="0076076B" w:rsidRPr="008C2798">
        <w:rPr>
          <w:spacing w:val="2"/>
          <w:sz w:val="28"/>
          <w:szCs w:val="28"/>
        </w:rPr>
        <w:t xml:space="preserve"> классов </w:t>
      </w:r>
      <w:r w:rsidR="00A80FB8" w:rsidRPr="008C2798">
        <w:rPr>
          <w:spacing w:val="2"/>
          <w:sz w:val="28"/>
          <w:szCs w:val="28"/>
        </w:rPr>
        <w:t xml:space="preserve">в классы-комплекты, их наполняемость </w:t>
      </w:r>
      <w:r w:rsidR="0076076B" w:rsidRPr="008C2798">
        <w:rPr>
          <w:spacing w:val="2"/>
          <w:sz w:val="28"/>
          <w:szCs w:val="28"/>
        </w:rPr>
        <w:t xml:space="preserve">не </w:t>
      </w:r>
      <w:r w:rsidR="00A80FB8" w:rsidRPr="008C2798">
        <w:rPr>
          <w:spacing w:val="2"/>
          <w:sz w:val="28"/>
          <w:szCs w:val="28"/>
        </w:rPr>
        <w:t>должн</w:t>
      </w:r>
      <w:r w:rsidR="0076076B" w:rsidRPr="008C2798">
        <w:rPr>
          <w:spacing w:val="2"/>
          <w:sz w:val="28"/>
          <w:szCs w:val="28"/>
        </w:rPr>
        <w:t xml:space="preserve">а превышать наполняемость, предусмотренную </w:t>
      </w:r>
      <w:r w:rsidR="00A80FB8" w:rsidRPr="008C2798">
        <w:rPr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Pr="008C2798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4.1</w:t>
      </w:r>
      <w:r w:rsidR="008C2798">
        <w:rPr>
          <w:sz w:val="28"/>
          <w:szCs w:val="28"/>
        </w:rPr>
        <w:t>5</w:t>
      </w:r>
      <w:r w:rsidRPr="008C2798">
        <w:rPr>
          <w:sz w:val="28"/>
          <w:szCs w:val="28"/>
        </w:rPr>
        <w:t>.</w:t>
      </w:r>
      <w:r w:rsidR="001626B8" w:rsidRPr="008C2798">
        <w:rPr>
          <w:rFonts w:eastAsia="Arial Unicode MS"/>
          <w:kern w:val="1"/>
          <w:sz w:val="28"/>
          <w:szCs w:val="28"/>
        </w:rPr>
        <w:t> </w:t>
      </w:r>
      <w:r w:rsidR="00B355ED" w:rsidRPr="008C2798">
        <w:rPr>
          <w:sz w:val="28"/>
          <w:szCs w:val="28"/>
        </w:rPr>
        <w:t>Оплата труда учителей, имеющих квалификационные катего</w:t>
      </w:r>
      <w:r w:rsidR="009222EB" w:rsidRPr="008C2798">
        <w:rPr>
          <w:sz w:val="28"/>
          <w:szCs w:val="28"/>
        </w:rPr>
        <w:t>рии, осуществляется с учё</w:t>
      </w:r>
      <w:r w:rsidR="00B355ED" w:rsidRPr="008C2798">
        <w:rPr>
          <w:sz w:val="28"/>
          <w:szCs w:val="28"/>
        </w:rPr>
        <w:t xml:space="preserve">том квалификационной категории </w:t>
      </w:r>
      <w:r w:rsidR="00AD45AE" w:rsidRPr="008C2798">
        <w:rPr>
          <w:sz w:val="28"/>
          <w:szCs w:val="28"/>
        </w:rPr>
        <w:t>независимо от преподаваемых учебных предметов, курсов, дисциплин (модулей).</w:t>
      </w:r>
    </w:p>
    <w:p w:rsidR="002803B4" w:rsidRPr="008C279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8C2798">
        <w:rPr>
          <w:bCs/>
          <w:iCs/>
          <w:sz w:val="28"/>
          <w:szCs w:val="28"/>
        </w:rPr>
        <w:t>ё</w:t>
      </w:r>
      <w:r w:rsidRPr="008C2798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8C2798">
        <w:rPr>
          <w:bCs/>
          <w:iCs/>
          <w:sz w:val="28"/>
          <w:szCs w:val="28"/>
        </w:rPr>
        <w:t xml:space="preserve"> отраслевых соглашениях, заключё</w:t>
      </w:r>
      <w:r w:rsidRPr="008C2798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8C2798">
        <w:rPr>
          <w:rStyle w:val="aff1"/>
          <w:sz w:val="28"/>
          <w:szCs w:val="28"/>
        </w:rPr>
        <w:footnoteReference w:id="54"/>
      </w:r>
      <w:r w:rsidR="002803B4" w:rsidRPr="008C2798">
        <w:rPr>
          <w:sz w:val="28"/>
          <w:szCs w:val="28"/>
        </w:rPr>
        <w:t>.</w:t>
      </w:r>
    </w:p>
    <w:p w:rsidR="0095420E" w:rsidRPr="008C2798" w:rsidRDefault="008C2798" w:rsidP="0095420E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95420E" w:rsidRPr="008C2798">
        <w:rPr>
          <w:sz w:val="28"/>
          <w:szCs w:val="28"/>
        </w:rPr>
        <w:t xml:space="preserve">. При совмещении 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</w:t>
      </w:r>
      <w:r>
        <w:rPr>
          <w:sz w:val="28"/>
          <w:szCs w:val="28"/>
        </w:rPr>
        <w:t>рассматривается от МРОТ, установленного законодательством РФ</w:t>
      </w:r>
      <w:r w:rsidR="0095420E" w:rsidRPr="008C2798">
        <w:rPr>
          <w:sz w:val="28"/>
          <w:szCs w:val="28"/>
        </w:rPr>
        <w:t>.</w:t>
      </w:r>
    </w:p>
    <w:p w:rsidR="0095420E" w:rsidRPr="008C2798" w:rsidRDefault="008C2798" w:rsidP="0095420E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95420E" w:rsidRPr="008C2798">
        <w:rPr>
          <w:sz w:val="28"/>
          <w:szCs w:val="28"/>
        </w:rPr>
        <w:t>. Оплата труда работников в ночное время (с 22 часов до 6 часов)производится в размере 35 процентов части оклада (должностного оклада), рассчитанного за час работы за каждый час работы в ночное время.</w:t>
      </w:r>
    </w:p>
    <w:p w:rsidR="0095420E" w:rsidRPr="008C2798" w:rsidRDefault="008C2798" w:rsidP="009542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95420E" w:rsidRPr="008C2798">
        <w:rPr>
          <w:rFonts w:ascii="Times New Roman" w:hAnsi="Times New Roman" w:cs="Times New Roman"/>
          <w:sz w:val="28"/>
          <w:szCs w:val="28"/>
        </w:rPr>
        <w:t xml:space="preserve">. Стороны при регулировании вопросов обеспечения гарантий по </w:t>
      </w:r>
      <w:r w:rsidR="0095420E" w:rsidRPr="008C2798">
        <w:rPr>
          <w:rFonts w:ascii="Times New Roman" w:hAnsi="Times New Roman" w:cs="Times New Roman"/>
          <w:sz w:val="28"/>
          <w:szCs w:val="28"/>
        </w:rPr>
        <w:lastRenderedPageBreak/>
        <w:t>оплате труда отдельных категорий работников организаций исходят из того, что специалистам,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бюджетными и казенными образовательными организациями либо продолжающим работу в образовательной организации, устанавливается персональная выплата в размере 20 % к окладу (должностному окладу), ставке заработной платы с учетом нагрузки, установленной для конкретного работника (ст. 12 Закона</w:t>
      </w:r>
      <w:r w:rsidR="0095420E" w:rsidRPr="008C2798">
        <w:rPr>
          <w:rStyle w:val="afff1"/>
          <w:rFonts w:ascii="Times New Roman" w:hAnsi="Times New Roman" w:cs="Times New Roman"/>
          <w:i w:val="0"/>
          <w:sz w:val="28"/>
          <w:szCs w:val="28"/>
        </w:rPr>
        <w:t>Забайкальскогокрая</w:t>
      </w:r>
      <w:r w:rsidR="0095420E" w:rsidRPr="008C2798">
        <w:rPr>
          <w:rFonts w:ascii="Times New Roman" w:hAnsi="Times New Roman" w:cs="Times New Roman"/>
          <w:sz w:val="28"/>
          <w:szCs w:val="28"/>
        </w:rPr>
        <w:t>от 9 апреля 2014 г. N</w:t>
      </w:r>
      <w:r w:rsidR="0095420E" w:rsidRPr="008C2798">
        <w:rPr>
          <w:rStyle w:val="afff1"/>
          <w:rFonts w:ascii="Times New Roman" w:hAnsi="Times New Roman" w:cs="Times New Roman"/>
          <w:i w:val="0"/>
          <w:sz w:val="28"/>
          <w:szCs w:val="28"/>
        </w:rPr>
        <w:t>964</w:t>
      </w:r>
      <w:r w:rsidR="0095420E" w:rsidRPr="008C2798">
        <w:rPr>
          <w:rFonts w:ascii="Times New Roman" w:hAnsi="Times New Roman" w:cs="Times New Roman"/>
          <w:i/>
          <w:sz w:val="28"/>
          <w:szCs w:val="28"/>
        </w:rPr>
        <w:t>-</w:t>
      </w:r>
      <w:r w:rsidR="0095420E" w:rsidRPr="008C2798">
        <w:rPr>
          <w:rStyle w:val="afff1"/>
          <w:rFonts w:ascii="Times New Roman" w:hAnsi="Times New Roman" w:cs="Times New Roman"/>
          <w:i w:val="0"/>
          <w:sz w:val="28"/>
          <w:szCs w:val="28"/>
        </w:rPr>
        <w:t>ЗЗК</w:t>
      </w:r>
      <w:r w:rsidR="0095420E" w:rsidRPr="008C2798">
        <w:rPr>
          <w:rFonts w:ascii="Times New Roman" w:hAnsi="Times New Roman" w:cs="Times New Roman"/>
          <w:sz w:val="28"/>
          <w:szCs w:val="28"/>
        </w:rPr>
        <w:t xml:space="preserve">). Данная выплата устанавливается </w:t>
      </w:r>
      <w:r w:rsidR="0095420E" w:rsidRPr="008C2798">
        <w:rPr>
          <w:rFonts w:ascii="Times New Roman" w:hAnsi="Times New Roman" w:cs="Times New Roman"/>
          <w:i/>
          <w:sz w:val="28"/>
          <w:szCs w:val="28"/>
        </w:rPr>
        <w:t xml:space="preserve">на срок первых пяти лет </w:t>
      </w:r>
      <w:r w:rsidR="0095420E" w:rsidRPr="008C2798">
        <w:rPr>
          <w:rFonts w:ascii="Times New Roman" w:hAnsi="Times New Roman" w:cs="Times New Roman"/>
          <w:sz w:val="28"/>
          <w:szCs w:val="28"/>
        </w:rPr>
        <w:t>работы с момента окончания учебного заведения.</w:t>
      </w:r>
    </w:p>
    <w:p w:rsidR="0095420E" w:rsidRPr="008C2798" w:rsidRDefault="008C2798" w:rsidP="0095420E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95420E" w:rsidRPr="008C2798">
        <w:rPr>
          <w:sz w:val="28"/>
          <w:szCs w:val="28"/>
        </w:rPr>
        <w:t>. Молодым специалистам (лицам до 30 лет) процентная надбавка к заработной плате выплачивается в полном размере с первого дня работы в организациях, расположенных в районах Крайнего Севера, приравненных к ним местностях и местностях с особыми климатическими условиями Забайкальского края, если они прожили в указанных районах и местностях не менее 5 лет.</w:t>
      </w:r>
    </w:p>
    <w:p w:rsidR="00B355ED" w:rsidRPr="008C2798" w:rsidRDefault="008C2798" w:rsidP="007803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4.20</w:t>
      </w:r>
      <w:r w:rsidR="008509FB" w:rsidRPr="008C2798">
        <w:rPr>
          <w:sz w:val="28"/>
          <w:szCs w:val="28"/>
        </w:rPr>
        <w:t>.</w:t>
      </w:r>
      <w:r w:rsidR="001626B8" w:rsidRPr="008C2798">
        <w:rPr>
          <w:rFonts w:eastAsia="Arial Unicode MS"/>
          <w:kern w:val="1"/>
          <w:sz w:val="28"/>
          <w:szCs w:val="28"/>
        </w:rPr>
        <w:t> </w:t>
      </w:r>
      <w:r w:rsidR="00B355ED" w:rsidRPr="008C2798">
        <w:rPr>
          <w:sz w:val="28"/>
          <w:szCs w:val="28"/>
        </w:rPr>
        <w:t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</w:t>
      </w:r>
      <w:r w:rsidR="00254854" w:rsidRPr="008C2798">
        <w:rPr>
          <w:sz w:val="28"/>
          <w:szCs w:val="28"/>
        </w:rPr>
        <w:t>.</w:t>
      </w:r>
      <w:r w:rsidR="007803F5" w:rsidRPr="008C2798">
        <w:rPr>
          <w:sz w:val="28"/>
          <w:szCs w:val="28"/>
        </w:rPr>
        <w:t>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данной  выплаты  (письма Минпросвещения России от 28 мая 2020 г№ВБ-1159/08 и от 7 сентября 2020 г №ВБ1700/08, Постановление Правительства Забайкальского края от 02.08.2021 г. №284).</w:t>
      </w:r>
    </w:p>
    <w:p w:rsidR="005E793C" w:rsidRPr="008C2798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C2798">
        <w:rPr>
          <w:sz w:val="28"/>
          <w:szCs w:val="28"/>
        </w:rPr>
        <w:t xml:space="preserve">Выплата </w:t>
      </w:r>
      <w:r w:rsidR="00630531" w:rsidRPr="008C2798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 w:rsidRPr="008C2798">
        <w:rPr>
          <w:sz w:val="28"/>
          <w:szCs w:val="28"/>
        </w:rPr>
        <w:t>,</w:t>
      </w:r>
      <w:r w:rsidR="00B355ED" w:rsidRPr="008C2798">
        <w:rPr>
          <w:sz w:val="28"/>
          <w:szCs w:val="28"/>
        </w:rPr>
        <w:t xml:space="preserve"> но</w:t>
      </w:r>
      <w:r w:rsidR="00630531" w:rsidRPr="008C2798">
        <w:rPr>
          <w:sz w:val="28"/>
          <w:szCs w:val="28"/>
        </w:rPr>
        <w:t>непосредственно связанн</w:t>
      </w:r>
      <w:r w:rsidR="00B355ED" w:rsidRPr="008C2798">
        <w:rPr>
          <w:sz w:val="28"/>
          <w:szCs w:val="28"/>
        </w:rPr>
        <w:t>ую</w:t>
      </w:r>
      <w:r w:rsidR="00630531" w:rsidRPr="008C2798">
        <w:rPr>
          <w:sz w:val="28"/>
          <w:szCs w:val="28"/>
        </w:rPr>
        <w:t xml:space="preserve"> с образовательной деятельностью, выполняем</w:t>
      </w:r>
      <w:r w:rsidR="00B355ED" w:rsidRPr="008C2798">
        <w:rPr>
          <w:sz w:val="28"/>
          <w:szCs w:val="28"/>
        </w:rPr>
        <w:t>ая педагогическими работниками</w:t>
      </w:r>
      <w:r w:rsidR="00630531" w:rsidRPr="008C2798">
        <w:rPr>
          <w:sz w:val="28"/>
          <w:szCs w:val="28"/>
        </w:rPr>
        <w:t xml:space="preserve"> с их письменного согласия за дополнительную оплату</w:t>
      </w:r>
      <w:r w:rsidR="00630531" w:rsidRPr="008C2798">
        <w:rPr>
          <w:rStyle w:val="aff1"/>
          <w:sz w:val="28"/>
          <w:szCs w:val="28"/>
        </w:rPr>
        <w:footnoteReference w:id="55"/>
      </w:r>
      <w:r w:rsidRPr="008C2798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F110B" w:rsidRPr="008C2798" w:rsidRDefault="008C2798" w:rsidP="007F11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="007F110B" w:rsidRPr="008C2798">
        <w:rPr>
          <w:sz w:val="28"/>
          <w:szCs w:val="28"/>
        </w:rPr>
        <w:t>. Работодатель обязуется:</w:t>
      </w:r>
    </w:p>
    <w:p w:rsidR="007F110B" w:rsidRPr="008C2798" w:rsidRDefault="008C2798" w:rsidP="007F110B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4.22</w:t>
      </w:r>
      <w:r w:rsidR="007F110B" w:rsidRPr="008C2798">
        <w:rPr>
          <w:sz w:val="28"/>
          <w:szCs w:val="28"/>
        </w:rPr>
        <w:t>.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одной сто пятидесятой действующей в это время ключевой ставки Центрального банка РФ (ст. 236 ТК РФ).</w:t>
      </w:r>
    </w:p>
    <w:p w:rsidR="007F110B" w:rsidRPr="008C2798" w:rsidRDefault="00254854" w:rsidP="007F110B">
      <w:pPr>
        <w:ind w:firstLine="540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4.22.</w:t>
      </w:r>
      <w:r w:rsidR="008C2798">
        <w:rPr>
          <w:sz w:val="28"/>
          <w:szCs w:val="28"/>
        </w:rPr>
        <w:t>1</w:t>
      </w:r>
      <w:r w:rsidR="007F110B" w:rsidRPr="008C2798">
        <w:rPr>
          <w:sz w:val="28"/>
          <w:szCs w:val="28"/>
        </w:rPr>
        <w:t>. Сохранять за работниками, участвовавшими в забастовке из-за невыполнения настоящего коллективного договора, территориального соглашений по вине работодателя или органов власти, заработную плату в размере не менее двух третей от среднемесячной заработной платы.</w:t>
      </w:r>
    </w:p>
    <w:p w:rsidR="007F110B" w:rsidRPr="008C2798" w:rsidRDefault="00254854" w:rsidP="007F110B">
      <w:pPr>
        <w:ind w:firstLine="540"/>
        <w:jc w:val="both"/>
        <w:rPr>
          <w:sz w:val="28"/>
          <w:szCs w:val="28"/>
        </w:rPr>
      </w:pPr>
      <w:r w:rsidRPr="008C2798">
        <w:rPr>
          <w:sz w:val="28"/>
          <w:szCs w:val="28"/>
        </w:rPr>
        <w:lastRenderedPageBreak/>
        <w:t>4.22.</w:t>
      </w:r>
      <w:r w:rsidR="00845958">
        <w:rPr>
          <w:sz w:val="28"/>
          <w:szCs w:val="28"/>
        </w:rPr>
        <w:t>2</w:t>
      </w:r>
      <w:r w:rsidR="007F110B" w:rsidRPr="008C2798">
        <w:rPr>
          <w:sz w:val="28"/>
          <w:szCs w:val="28"/>
        </w:rPr>
        <w:t xml:space="preserve">. С целью обеспечения существенной дифференциации в размерах оплаты труда педагогическим работникам, имеющим квалификационные категории, присвоенные  по результатам аттестации,  устанавливать  стимулирующие надбавки, исчисленные  с учетом фактического объема педагогической (преподавательской) работы.  </w:t>
      </w:r>
    </w:p>
    <w:p w:rsidR="007F110B" w:rsidRPr="008C2798" w:rsidRDefault="00254854" w:rsidP="007F110B">
      <w:pPr>
        <w:ind w:firstLine="540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4.22.</w:t>
      </w:r>
      <w:r w:rsidR="00845958">
        <w:rPr>
          <w:sz w:val="28"/>
          <w:szCs w:val="28"/>
        </w:rPr>
        <w:t>3</w:t>
      </w:r>
      <w:r w:rsidR="007F110B" w:rsidRPr="008C2798">
        <w:rPr>
          <w:sz w:val="28"/>
          <w:szCs w:val="28"/>
        </w:rPr>
        <w:t>.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квалификационная кате</w:t>
      </w:r>
      <w:r w:rsidRPr="008C2798">
        <w:rPr>
          <w:sz w:val="28"/>
          <w:szCs w:val="28"/>
        </w:rPr>
        <w:t>гория не установлена, в случаях</w:t>
      </w:r>
      <w:r w:rsidR="007F110B" w:rsidRPr="008C2798">
        <w:rPr>
          <w:sz w:val="28"/>
          <w:szCs w:val="28"/>
        </w:rPr>
        <w:t xml:space="preserve">, предусмотренных в </w:t>
      </w:r>
      <w:r w:rsidR="007F110B" w:rsidRPr="008C2798">
        <w:rPr>
          <w:i/>
          <w:sz w:val="28"/>
          <w:szCs w:val="28"/>
        </w:rPr>
        <w:t>Приложении №1</w:t>
      </w:r>
      <w:r w:rsidR="007F110B" w:rsidRPr="008C2798">
        <w:rPr>
          <w:sz w:val="28"/>
          <w:szCs w:val="28"/>
        </w:rPr>
        <w:t xml:space="preserve"> к настоящему дого</w:t>
      </w:r>
      <w:r w:rsidRPr="008C2798">
        <w:rPr>
          <w:sz w:val="28"/>
          <w:szCs w:val="28"/>
        </w:rPr>
        <w:t>вору,  а также в других случаях</w:t>
      </w:r>
      <w:r w:rsidR="007F110B" w:rsidRPr="008C2798">
        <w:rPr>
          <w:sz w:val="28"/>
          <w:szCs w:val="28"/>
        </w:rPr>
        <w:t>, если по выполняемой работе  совпадают профили работы (деятельности).</w:t>
      </w:r>
    </w:p>
    <w:p w:rsidR="007F110B" w:rsidRPr="008C2798" w:rsidRDefault="00254854" w:rsidP="007F110B">
      <w:pPr>
        <w:ind w:firstLine="540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4.23.</w:t>
      </w:r>
      <w:r w:rsidR="007F110B" w:rsidRPr="008C2798">
        <w:rPr>
          <w:sz w:val="28"/>
          <w:szCs w:val="28"/>
        </w:rPr>
        <w:t xml:space="preserve"> Ответственность за своевременность и правильность определения размеров и выплаты заработной платы работникам несет руководитель организации.</w:t>
      </w:r>
    </w:p>
    <w:p w:rsidR="007F110B" w:rsidRPr="008C2798" w:rsidRDefault="00254854" w:rsidP="007F110B">
      <w:pPr>
        <w:shd w:val="clear" w:color="auto" w:fill="FFFFFF"/>
        <w:ind w:firstLine="539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4.24.</w:t>
      </w:r>
      <w:r w:rsidR="007F110B" w:rsidRPr="008C2798">
        <w:rPr>
          <w:sz w:val="28"/>
          <w:szCs w:val="28"/>
        </w:rPr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7F110B" w:rsidRPr="008C2798" w:rsidRDefault="007F110B" w:rsidP="007F110B">
      <w:pPr>
        <w:shd w:val="clear" w:color="auto" w:fill="FFFFFF"/>
        <w:ind w:firstLine="539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За работником, приостановившим работу в порядке,</w:t>
      </w:r>
      <w:r w:rsidRPr="008C2798">
        <w:rPr>
          <w:spacing w:val="-1"/>
          <w:sz w:val="28"/>
          <w:szCs w:val="28"/>
        </w:rPr>
        <w:t xml:space="preserve"> предусмотренном ст. 142 ТК РФ, сохраняется </w:t>
      </w:r>
      <w:r w:rsidR="00254854" w:rsidRPr="008C2798">
        <w:rPr>
          <w:spacing w:val="-1"/>
          <w:sz w:val="28"/>
          <w:szCs w:val="28"/>
        </w:rPr>
        <w:t xml:space="preserve">средняя </w:t>
      </w:r>
      <w:r w:rsidRPr="008C2798">
        <w:rPr>
          <w:spacing w:val="-1"/>
          <w:sz w:val="28"/>
          <w:szCs w:val="28"/>
        </w:rPr>
        <w:t>заработная плата</w:t>
      </w:r>
      <w:r w:rsidRPr="008C2798">
        <w:rPr>
          <w:sz w:val="28"/>
          <w:szCs w:val="28"/>
        </w:rPr>
        <w:t xml:space="preserve">. </w:t>
      </w:r>
    </w:p>
    <w:p w:rsidR="007F110B" w:rsidRPr="008C2798" w:rsidRDefault="00254854" w:rsidP="007F110B">
      <w:pPr>
        <w:shd w:val="clear" w:color="auto" w:fill="FFFFFF"/>
        <w:ind w:firstLine="539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4.25</w:t>
      </w:r>
      <w:r w:rsidR="007F110B" w:rsidRPr="008C2798">
        <w:rPr>
          <w:sz w:val="28"/>
          <w:szCs w:val="28"/>
        </w:rPr>
        <w:t>. Сохранить за работниками заработную плату в полном размере за время простоев, возникших в результате непредвиденных и непредотвратимых событий (климатические условия).</w:t>
      </w:r>
    </w:p>
    <w:p w:rsidR="007F110B" w:rsidRPr="008C2798" w:rsidRDefault="00254854" w:rsidP="007F110B">
      <w:pPr>
        <w:shd w:val="clear" w:color="auto" w:fill="FFFFFF"/>
        <w:ind w:firstLine="539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4.26.</w:t>
      </w:r>
      <w:r w:rsidR="007F110B" w:rsidRPr="008C2798">
        <w:rPr>
          <w:sz w:val="28"/>
          <w:szCs w:val="28"/>
        </w:rPr>
        <w:t xml:space="preserve"> Гарантировать учителям начальных классов, необеспеченных учебной нагрузкой на ставку, оплату на полную ставку.</w:t>
      </w:r>
    </w:p>
    <w:p w:rsidR="007B673F" w:rsidRPr="006012BE" w:rsidRDefault="007B673F" w:rsidP="00771027">
      <w:pPr>
        <w:pStyle w:val="3"/>
        <w:contextualSpacing/>
        <w:outlineLvl w:val="0"/>
        <w:rPr>
          <w:b/>
          <w:bCs/>
          <w:caps/>
        </w:rPr>
      </w:pPr>
    </w:p>
    <w:p w:rsidR="00DD0F12" w:rsidRPr="003B2D35" w:rsidRDefault="00DD0F12" w:rsidP="003B2D35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lastRenderedPageBreak/>
        <w:t>социальной поддержки совместно с выборным органом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DD0F12" w:rsidRPr="008167E6" w:rsidRDefault="00845958" w:rsidP="008658C1">
      <w:pPr>
        <w:pStyle w:val="3"/>
        <w:ind w:firstLine="709"/>
        <w:contextualSpacing/>
      </w:pPr>
      <w:r>
        <w:t>5.2.6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845958" w:rsidP="008658C1">
      <w:pPr>
        <w:pStyle w:val="3"/>
        <w:ind w:firstLine="709"/>
        <w:contextualSpacing/>
      </w:pPr>
      <w:r>
        <w:t>5.2.7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 xml:space="preserve">Ежегодно отчислять в первичную профсоюзную организацию денежные средства в размере </w:t>
      </w:r>
      <w:r w:rsidR="00630F16">
        <w:t>1%</w:t>
      </w:r>
      <w:r w:rsidR="00DD0F12" w:rsidRPr="00DD13AE">
        <w:t xml:space="preserve"> на проведение культурно-массовой и физкультурно-оздоровительной работы.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6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3B2D35" w:rsidRDefault="00B84C13" w:rsidP="003B2D35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</w:t>
      </w:r>
      <w:r>
        <w:rPr>
          <w:sz w:val="28"/>
          <w:szCs w:val="28"/>
        </w:rPr>
        <w:lastRenderedPageBreak/>
        <w:t>труда</w:t>
      </w:r>
      <w:r>
        <w:rPr>
          <w:rStyle w:val="aff1"/>
          <w:sz w:val="28"/>
          <w:szCs w:val="28"/>
        </w:rPr>
        <w:footnoteReference w:id="57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8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</w:t>
      </w:r>
      <w:r w:rsidR="007C4635">
        <w:rPr>
          <w:sz w:val="28"/>
          <w:szCs w:val="28"/>
        </w:rPr>
        <w:t xml:space="preserve"> и микротравм</w:t>
      </w:r>
      <w:r>
        <w:rPr>
          <w:sz w:val="28"/>
          <w:szCs w:val="28"/>
        </w:rPr>
        <w:t>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</w:t>
      </w:r>
      <w:r>
        <w:rPr>
          <w:bCs/>
          <w:sz w:val="28"/>
          <w:szCs w:val="28"/>
        </w:rPr>
        <w:lastRenderedPageBreak/>
        <w:t xml:space="preserve">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9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0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 w:rsidR="00BC7ACC">
        <w:rPr>
          <w:sz w:val="28"/>
          <w:szCs w:val="28"/>
        </w:rPr>
        <w:t>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1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2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 w:rsidR="00BC7ACC">
        <w:rPr>
          <w:sz w:val="28"/>
          <w:szCs w:val="28"/>
        </w:rPr>
        <w:t>0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BC7A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>прохождение работниками обязательных предварительных при поступлении на работу и периодических медицинских осмотров,</w:t>
      </w:r>
      <w:r w:rsidR="007C4635" w:rsidRPr="002C5061">
        <w:rPr>
          <w:sz w:val="28"/>
          <w:szCs w:val="28"/>
          <w:shd w:val="clear" w:color="auto" w:fill="FFFFFF"/>
        </w:rPr>
        <w:t>психиатрических</w:t>
      </w:r>
      <w:r w:rsidR="007C4635">
        <w:rPr>
          <w:sz w:val="28"/>
          <w:szCs w:val="28"/>
        </w:rPr>
        <w:t xml:space="preserve"> освидетельствований,</w:t>
      </w:r>
      <w:r w:rsidRPr="00D21848">
        <w:rPr>
          <w:sz w:val="28"/>
          <w:szCs w:val="28"/>
        </w:rPr>
        <w:t xml:space="preserve">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BC7ACC">
        <w:rPr>
          <w:sz w:val="28"/>
          <w:szCs w:val="28"/>
        </w:rPr>
        <w:t>2</w:t>
      </w:r>
      <w:r>
        <w:rPr>
          <w:sz w:val="28"/>
          <w:szCs w:val="28"/>
        </w:rPr>
        <w:t>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BC7AC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BC7A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</w:t>
      </w:r>
      <w:r w:rsidR="00BC7AC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</w:t>
      </w:r>
      <w:r w:rsidR="00BC7ACC">
        <w:rPr>
          <w:sz w:val="28"/>
          <w:szCs w:val="28"/>
        </w:rPr>
        <w:t>6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 w:rsidR="00BC7ACC">
        <w:rPr>
          <w:sz w:val="28"/>
          <w:szCs w:val="28"/>
        </w:rPr>
        <w:t>7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</w:t>
      </w:r>
      <w:r w:rsidR="00D85300" w:rsidRPr="002C5061">
        <w:rPr>
          <w:sz w:val="28"/>
          <w:szCs w:val="28"/>
          <w:shd w:val="clear" w:color="auto" w:fill="FFFFFF"/>
        </w:rPr>
        <w:t>психиатрические освидетельствования</w:t>
      </w:r>
      <w:r w:rsidR="002C5061">
        <w:rPr>
          <w:color w:val="333333"/>
          <w:sz w:val="28"/>
          <w:szCs w:val="28"/>
          <w:shd w:val="clear" w:color="auto" w:fill="FFFFFF"/>
        </w:rPr>
        <w:t xml:space="preserve"> (раз в пять лет для работников дошкольных образовательных организаций)</w:t>
      </w:r>
      <w:r w:rsidR="00D85300">
        <w:rPr>
          <w:color w:val="333333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B2D35" w:rsidRDefault="00DD0F12" w:rsidP="003B2D35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3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Председатель Совета молодых педагоговвходит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10681" w:rsidRPr="003B2D35" w:rsidRDefault="005A3507" w:rsidP="003B2D35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4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 xml:space="preserve"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</w:t>
      </w:r>
      <w:r w:rsidRPr="00841573">
        <w:rPr>
          <w:rFonts w:eastAsiaTheme="minorHAnsi"/>
          <w:sz w:val="28"/>
          <w:szCs w:val="28"/>
          <w:lang w:eastAsia="en-US"/>
        </w:rPr>
        <w:lastRenderedPageBreak/>
        <w:t>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5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6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7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 xml:space="preserve"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</w:t>
      </w:r>
      <w:r w:rsidR="003F79AF" w:rsidRPr="00841573">
        <w:rPr>
          <w:sz w:val="28"/>
          <w:szCs w:val="28"/>
        </w:rPr>
        <w:lastRenderedPageBreak/>
        <w:t>работодателя</w:t>
      </w:r>
      <w:r w:rsidR="003F79AF" w:rsidRPr="00841573">
        <w:rPr>
          <w:rStyle w:val="aff1"/>
          <w:sz w:val="28"/>
          <w:szCs w:val="28"/>
        </w:rPr>
        <w:footnoteReference w:id="68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всоответствии с Положением о служебных командировках работников,принимаемым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 xml:space="preserve">направлению работодателядля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69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7C7137" w:rsidRPr="003B2D35" w:rsidRDefault="007D331F" w:rsidP="003B2D35">
      <w:pPr>
        <w:pStyle w:val="Pa15"/>
        <w:spacing w:line="240" w:lineRule="auto"/>
        <w:ind w:firstLine="709"/>
        <w:contextualSpacing/>
        <w:jc w:val="center"/>
        <w:rPr>
          <w:b/>
          <w:bCs/>
          <w:color w:val="000000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C7ACC">
        <w:rPr>
          <w:sz w:val="28"/>
          <w:szCs w:val="28"/>
        </w:rPr>
        <w:t>в размере 1% (ч.6 ст.377 ТК РФ)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0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</w:t>
      </w:r>
      <w:r w:rsidRPr="00B505B1">
        <w:rPr>
          <w:iCs/>
          <w:color w:val="auto"/>
          <w:sz w:val="28"/>
          <w:szCs w:val="28"/>
        </w:rPr>
        <w:lastRenderedPageBreak/>
        <w:t xml:space="preserve">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lastRenderedPageBreak/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1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4A349C" w:rsidRDefault="00DD0F12" w:rsidP="003B2D35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504DB6" w:rsidRDefault="00504DB6" w:rsidP="0050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F5156D">
        <w:rPr>
          <w:sz w:val="28"/>
          <w:szCs w:val="28"/>
        </w:rPr>
        <w:t>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504DB6" w:rsidRPr="00504DB6" w:rsidRDefault="00504DB6" w:rsidP="00504DB6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10.2.</w:t>
      </w:r>
      <w:r w:rsidRPr="00F5156D">
        <w:rPr>
          <w:sz w:val="28"/>
          <w:szCs w:val="28"/>
        </w:rPr>
        <w:t xml:space="preserve">В случае если работник, не состоящий в Профсоюзе, уполномочил выборный орган </w:t>
      </w:r>
      <w:r w:rsidRPr="00F5156D">
        <w:rPr>
          <w:spacing w:val="-6"/>
          <w:sz w:val="28"/>
          <w:szCs w:val="28"/>
        </w:rPr>
        <w:t xml:space="preserve">первичной профсоюзной организации 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</w:t>
      </w:r>
      <w:r w:rsidRPr="00BC7ACC">
        <w:rPr>
          <w:spacing w:val="-6"/>
          <w:sz w:val="28"/>
          <w:szCs w:val="28"/>
        </w:rPr>
        <w:t>в размере 1%</w:t>
      </w:r>
      <w:r w:rsidRPr="00F5156D">
        <w:rPr>
          <w:spacing w:val="-6"/>
          <w:sz w:val="28"/>
          <w:szCs w:val="28"/>
        </w:rPr>
        <w:t xml:space="preserve">(часть 6 статьи 377 ТК РФ).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504DB6">
        <w:rPr>
          <w:rStyle w:val="A10"/>
          <w:b w:val="0"/>
          <w:sz w:val="28"/>
          <w:szCs w:val="28"/>
        </w:rPr>
        <w:t>2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504DB6">
        <w:rPr>
          <w:rStyle w:val="A10"/>
          <w:b w:val="0"/>
          <w:sz w:val="28"/>
          <w:szCs w:val="28"/>
        </w:rPr>
        <w:t>2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BC7ACC">
        <w:rPr>
          <w:rFonts w:eastAsia="Times New Roman"/>
          <w:sz w:val="28"/>
          <w:szCs w:val="28"/>
        </w:rPr>
        <w:t>П</w:t>
      </w:r>
      <w:r w:rsidR="00DD0F12" w:rsidRPr="007814F9">
        <w:rPr>
          <w:rFonts w:eastAsia="Times New Roman"/>
          <w:sz w:val="28"/>
          <w:szCs w:val="28"/>
        </w:rPr>
        <w:t>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504DB6">
        <w:t>2</w:t>
      </w:r>
      <w:r w:rsidR="00DD0F12" w:rsidRPr="00985713">
        <w:t>.</w:t>
      </w:r>
      <w:r w:rsidR="00F16CE3">
        <w:t>2</w:t>
      </w:r>
      <w:r w:rsidR="00DD0F12">
        <w:t>. </w:t>
      </w:r>
      <w:r w:rsidR="00BC7ACC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504DB6">
        <w:rPr>
          <w:color w:val="auto"/>
          <w:sz w:val="28"/>
          <w:szCs w:val="28"/>
        </w:rPr>
        <w:t>2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</w:t>
      </w:r>
      <w:r w:rsidR="00BC7ACC">
        <w:rPr>
          <w:color w:val="auto"/>
          <w:sz w:val="28"/>
          <w:szCs w:val="28"/>
        </w:rPr>
        <w:t>Н</w:t>
      </w:r>
      <w:r w:rsidR="00DD0F12" w:rsidRPr="006415E1">
        <w:rPr>
          <w:color w:val="auto"/>
          <w:sz w:val="28"/>
          <w:szCs w:val="28"/>
        </w:rPr>
        <w:t>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504DB6">
        <w:rPr>
          <w:spacing w:val="-6"/>
        </w:rPr>
        <w:t>2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BC7ACC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</w:t>
      </w:r>
      <w:r w:rsidR="00DD0F12"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504DB6">
        <w:rPr>
          <w:spacing w:val="-6"/>
        </w:rPr>
        <w:t>2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BC7ACC">
        <w:rPr>
          <w:spacing w:val="-6"/>
        </w:rPr>
        <w:t>. П</w:t>
      </w:r>
      <w:r w:rsidR="00DD0F12">
        <w:rPr>
          <w:spacing w:val="-6"/>
        </w:rPr>
        <w:t>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504DB6">
        <w:rPr>
          <w:rStyle w:val="A10"/>
          <w:b w:val="0"/>
          <w:bCs w:val="0"/>
          <w:sz w:val="28"/>
          <w:szCs w:val="28"/>
        </w:rPr>
        <w:t>2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504DB6">
        <w:rPr>
          <w:rStyle w:val="A10"/>
          <w:b w:val="0"/>
          <w:bCs w:val="0"/>
          <w:sz w:val="28"/>
          <w:szCs w:val="28"/>
        </w:rPr>
        <w:t>.</w:t>
      </w:r>
      <w:r w:rsidR="00BC7ACC">
        <w:rPr>
          <w:rStyle w:val="A10"/>
          <w:b w:val="0"/>
          <w:bCs w:val="0"/>
          <w:sz w:val="28"/>
          <w:szCs w:val="28"/>
        </w:rPr>
        <w:t>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504DB6">
        <w:rPr>
          <w:rStyle w:val="A10"/>
          <w:b w:val="0"/>
          <w:bCs w:val="0"/>
          <w:sz w:val="28"/>
          <w:szCs w:val="28"/>
        </w:rPr>
        <w:t>2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BC7ACC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504DB6">
        <w:rPr>
          <w:sz w:val="28"/>
          <w:szCs w:val="28"/>
        </w:rPr>
        <w:t>2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504DB6">
        <w:rPr>
          <w:sz w:val="28"/>
          <w:szCs w:val="28"/>
        </w:rPr>
        <w:t>.</w:t>
      </w:r>
      <w:r w:rsidR="00BC7ACC">
        <w:rPr>
          <w:sz w:val="28"/>
          <w:szCs w:val="28"/>
        </w:rPr>
        <w:t>П</w:t>
      </w:r>
      <w:r w:rsidR="00DD0F12" w:rsidRPr="00620ADF">
        <w:rPr>
          <w:sz w:val="28"/>
          <w:szCs w:val="28"/>
        </w:rPr>
        <w:t xml:space="preserve">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504DB6">
        <w:rPr>
          <w:sz w:val="28"/>
          <w:szCs w:val="28"/>
        </w:rPr>
        <w:t>2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BC7ACC">
        <w:rPr>
          <w:sz w:val="28"/>
          <w:szCs w:val="28"/>
        </w:rPr>
        <w:t>. П</w:t>
      </w:r>
      <w:r w:rsidR="00DD0F12" w:rsidRPr="00620ADF">
        <w:rPr>
          <w:sz w:val="28"/>
          <w:szCs w:val="28"/>
        </w:rPr>
        <w:t>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504DB6">
        <w:rPr>
          <w:color w:val="auto"/>
          <w:sz w:val="28"/>
          <w:szCs w:val="28"/>
        </w:rPr>
        <w:t>2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BC7ACC">
        <w:rPr>
          <w:iCs/>
          <w:color w:val="auto"/>
          <w:sz w:val="28"/>
          <w:szCs w:val="28"/>
        </w:rPr>
        <w:t>П</w:t>
      </w:r>
      <w:r w:rsidR="00DD0F12" w:rsidRPr="00620ADF">
        <w:rPr>
          <w:iCs/>
          <w:color w:val="auto"/>
          <w:sz w:val="28"/>
          <w:szCs w:val="28"/>
        </w:rPr>
        <w:t>редоставляет ежегодно в каникулярное время до</w:t>
      </w:r>
      <w:r w:rsidR="00504DB6">
        <w:rPr>
          <w:iCs/>
          <w:color w:val="auto"/>
          <w:sz w:val="28"/>
          <w:szCs w:val="28"/>
        </w:rPr>
        <w:t>полнительные дни отдыха с сохранением заработной платы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504DB6">
        <w:rPr>
          <w:color w:val="auto"/>
          <w:sz w:val="28"/>
          <w:szCs w:val="28"/>
        </w:rPr>
        <w:t>2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504DB6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2"/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504DB6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504DB6">
        <w:rPr>
          <w:iCs/>
          <w:color w:val="auto"/>
          <w:sz w:val="28"/>
          <w:szCs w:val="28"/>
        </w:rPr>
        <w:t>. Е</w:t>
      </w:r>
      <w:r w:rsidR="00DD0F12" w:rsidRPr="00620ADF">
        <w:rPr>
          <w:iCs/>
          <w:color w:val="auto"/>
          <w:sz w:val="28"/>
          <w:szCs w:val="28"/>
        </w:rPr>
        <w:t xml:space="preserve">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504DB6">
        <w:rPr>
          <w:iCs/>
          <w:sz w:val="28"/>
          <w:szCs w:val="28"/>
        </w:rPr>
        <w:t>2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504DB6">
        <w:rPr>
          <w:sz w:val="28"/>
          <w:szCs w:val="28"/>
        </w:rPr>
        <w:t>3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504DB6">
        <w:rPr>
          <w:rFonts w:eastAsia="Calibri"/>
          <w:color w:val="000000"/>
          <w:sz w:val="28"/>
          <w:szCs w:val="28"/>
          <w:lang w:eastAsia="en-US"/>
        </w:rPr>
        <w:t>3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504DB6">
        <w:rPr>
          <w:color w:val="000000"/>
          <w:sz w:val="28"/>
          <w:szCs w:val="28"/>
        </w:rPr>
        <w:t>3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DA3371">
        <w:rPr>
          <w:color w:val="000000"/>
          <w:sz w:val="28"/>
          <w:szCs w:val="28"/>
        </w:rPr>
        <w:t>.</w:t>
      </w:r>
      <w:r w:rsidR="00504DB6">
        <w:rPr>
          <w:color w:val="000000"/>
          <w:sz w:val="28"/>
          <w:szCs w:val="28"/>
        </w:rPr>
        <w:t>3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504DB6">
        <w:rPr>
          <w:color w:val="000000"/>
          <w:sz w:val="28"/>
          <w:szCs w:val="28"/>
        </w:rPr>
        <w:t>3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504DB6">
        <w:rPr>
          <w:color w:val="000000"/>
          <w:sz w:val="28"/>
          <w:szCs w:val="28"/>
        </w:rPr>
        <w:t>4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504DB6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504DB6">
        <w:rPr>
          <w:sz w:val="28"/>
          <w:szCs w:val="28"/>
        </w:rPr>
        <w:t>4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>её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504DB6">
        <w:rPr>
          <w:color w:val="000000"/>
          <w:sz w:val="28"/>
          <w:szCs w:val="28"/>
        </w:rPr>
        <w:t>5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3B2D35" w:rsidRDefault="00DD0F12" w:rsidP="003B2D35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A77CC7" w:rsidRPr="00A77CC7">
        <w:rPr>
          <w:color w:val="000000"/>
          <w:sz w:val="28"/>
          <w:szCs w:val="28"/>
          <w:shd w:val="clear" w:color="auto" w:fill="FFFFFF"/>
        </w:rPr>
        <w:t>Муниципальном бюджетно</w:t>
      </w:r>
      <w:r w:rsidR="00A77CC7">
        <w:rPr>
          <w:color w:val="000000"/>
          <w:sz w:val="28"/>
          <w:szCs w:val="28"/>
          <w:shd w:val="clear" w:color="auto" w:fill="FFFFFF"/>
        </w:rPr>
        <w:t>м общеобразовательном учреждений</w:t>
      </w:r>
      <w:r w:rsidR="00A77CC7" w:rsidRPr="00A77CC7">
        <w:rPr>
          <w:color w:val="000000"/>
          <w:sz w:val="28"/>
          <w:szCs w:val="28"/>
          <w:shd w:val="clear" w:color="auto" w:fill="FFFFFF"/>
        </w:rPr>
        <w:t xml:space="preserve"> «Амитхашинская средняя общеобразовательная школа».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A77CC7">
        <w:rPr>
          <w:iCs/>
          <w:sz w:val="28"/>
          <w:szCs w:val="28"/>
        </w:rPr>
        <w:t xml:space="preserve">в течение 7 </w:t>
      </w:r>
      <w:r w:rsidR="00DD0F12" w:rsidRPr="00C44914">
        <w:rPr>
          <w:iCs/>
          <w:sz w:val="28"/>
          <w:szCs w:val="28"/>
        </w:rPr>
        <w:t xml:space="preserve">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3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504DB6" w:rsidRDefault="007D331F" w:rsidP="00504DB6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>, в порядке, установленном Уставом Профсоюза, вплоть до досрочного прекращения полномочий.</w:t>
      </w:r>
    </w:p>
    <w:p w:rsidR="00504DB6" w:rsidRPr="00D43022" w:rsidRDefault="00504DB6" w:rsidP="00504DB6">
      <w:pPr>
        <w:ind w:firstLine="540"/>
        <w:jc w:val="both"/>
        <w:rPr>
          <w:b/>
          <w:sz w:val="28"/>
          <w:szCs w:val="28"/>
        </w:rPr>
      </w:pPr>
    </w:p>
    <w:p w:rsidR="00504DB6" w:rsidRPr="00A77CC7" w:rsidRDefault="00266F52" w:rsidP="00504DB6">
      <w:pPr>
        <w:spacing w:after="120"/>
        <w:ind w:firstLine="540"/>
        <w:jc w:val="center"/>
        <w:rPr>
          <w:b/>
          <w:sz w:val="28"/>
          <w:szCs w:val="28"/>
        </w:rPr>
      </w:pPr>
      <w:r w:rsidRPr="00A77CC7">
        <w:rPr>
          <w:b/>
          <w:sz w:val="28"/>
          <w:szCs w:val="28"/>
        </w:rPr>
        <w:t>Х</w:t>
      </w:r>
      <w:r w:rsidRPr="00A77CC7">
        <w:rPr>
          <w:b/>
          <w:sz w:val="28"/>
          <w:szCs w:val="28"/>
          <w:lang w:val="en-US"/>
        </w:rPr>
        <w:t>II</w:t>
      </w:r>
      <w:r w:rsidRPr="00A77CC7">
        <w:rPr>
          <w:b/>
          <w:sz w:val="28"/>
          <w:szCs w:val="28"/>
        </w:rPr>
        <w:t>. ОБЯЗАТЕЛЬСТВА ПРОФКОМА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6F52">
        <w:rPr>
          <w:sz w:val="28"/>
          <w:szCs w:val="28"/>
        </w:rPr>
        <w:t>2</w:t>
      </w:r>
      <w:r w:rsidR="00504DB6" w:rsidRPr="00D43022">
        <w:rPr>
          <w:sz w:val="28"/>
          <w:szCs w:val="28"/>
        </w:rPr>
        <w:t>. Профком обязуется: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 w:rsidRPr="00D43022">
        <w:rPr>
          <w:sz w:val="28"/>
          <w:szCs w:val="28"/>
        </w:rPr>
        <w:t>.1. Представлять и защищать права и интересы членов профсоюза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504DB6" w:rsidRPr="00D43022" w:rsidRDefault="00504DB6" w:rsidP="00504DB6">
      <w:pPr>
        <w:ind w:firstLine="540"/>
        <w:jc w:val="both"/>
        <w:rPr>
          <w:sz w:val="28"/>
          <w:szCs w:val="28"/>
        </w:rPr>
      </w:pPr>
      <w:r w:rsidRPr="00D43022">
        <w:rPr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 w:rsidRPr="00D43022">
        <w:rPr>
          <w:sz w:val="28"/>
          <w:szCs w:val="28"/>
        </w:rPr>
        <w:t>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 w:rsidRPr="00D43022">
        <w:rPr>
          <w:sz w:val="28"/>
          <w:szCs w:val="28"/>
        </w:rPr>
        <w:t>.3. Осуществлять контроль за правильностью расходования фонда заработной платы, фонда</w:t>
      </w:r>
      <w:r w:rsidR="00504DB6">
        <w:rPr>
          <w:sz w:val="28"/>
          <w:szCs w:val="28"/>
        </w:rPr>
        <w:t xml:space="preserve"> стимулирующих выплат</w:t>
      </w:r>
      <w:r w:rsidR="00504DB6" w:rsidRPr="00D43022">
        <w:rPr>
          <w:sz w:val="28"/>
          <w:szCs w:val="28"/>
        </w:rPr>
        <w:t>, фонда экономии заработной платы.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 w:rsidRPr="00D43022">
        <w:rPr>
          <w:sz w:val="28"/>
          <w:szCs w:val="28"/>
        </w:rPr>
        <w:t>.4. Осуществлять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504DB6" w:rsidRPr="001E07E7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 w:rsidRPr="00D43022">
        <w:rPr>
          <w:sz w:val="28"/>
          <w:szCs w:val="28"/>
        </w:rPr>
        <w:t xml:space="preserve">.5. Совместно с работодателем и работниками разрабатывать меры по </w:t>
      </w:r>
      <w:r w:rsidR="00504DB6" w:rsidRPr="001E07E7">
        <w:rPr>
          <w:sz w:val="28"/>
          <w:szCs w:val="28"/>
        </w:rPr>
        <w:t>защите персональных данных работников (ст. 86 ТК РФ).</w:t>
      </w:r>
    </w:p>
    <w:p w:rsidR="00504DB6" w:rsidRPr="001E07E7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C4635">
        <w:rPr>
          <w:sz w:val="28"/>
          <w:szCs w:val="28"/>
        </w:rPr>
        <w:t>2</w:t>
      </w:r>
      <w:r w:rsidR="00504DB6" w:rsidRPr="001E07E7">
        <w:rPr>
          <w:sz w:val="28"/>
          <w:szCs w:val="28"/>
        </w:rPr>
        <w:t>.6. Направ</w:t>
      </w:r>
      <w:r w:rsidR="00504DB6">
        <w:rPr>
          <w:sz w:val="28"/>
          <w:szCs w:val="28"/>
        </w:rPr>
        <w:t>лять учредителю (собственнику) организации</w:t>
      </w:r>
      <w:r w:rsidR="00504DB6" w:rsidRPr="001E07E7">
        <w:rPr>
          <w:sz w:val="28"/>
          <w:szCs w:val="28"/>
        </w:rPr>
        <w:t xml:space="preserve"> заявл</w:t>
      </w:r>
      <w:r w:rsidR="00504DB6">
        <w:rPr>
          <w:sz w:val="28"/>
          <w:szCs w:val="28"/>
        </w:rPr>
        <w:t>ение о нарушении руководителем организации</w:t>
      </w:r>
      <w:r w:rsidR="00504DB6" w:rsidRPr="001E07E7">
        <w:rPr>
          <w:sz w:val="28"/>
          <w:szCs w:val="28"/>
        </w:rPr>
        <w:t>, его заместителями законов и иных нормативных актов о труде, условий коллективного договора, соглашения с требованиями о применении мер дисциплинарного взыскания вплоть до увольнения (ст. 195 ТК РФ).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 w:rsidRPr="00D43022">
        <w:rPr>
          <w:sz w:val="28"/>
          <w:szCs w:val="28"/>
        </w:rPr>
        <w:t>.</w:t>
      </w:r>
      <w:r w:rsidR="00504DB6">
        <w:rPr>
          <w:sz w:val="28"/>
          <w:szCs w:val="28"/>
        </w:rPr>
        <w:t>7</w:t>
      </w:r>
      <w:r w:rsidR="00504DB6" w:rsidRPr="00D43022">
        <w:rPr>
          <w:sz w:val="28"/>
          <w:szCs w:val="28"/>
        </w:rPr>
        <w:t>. Представлять и защищать трудовые права членов профсоюза в комиссии по трудовым спорам и суде.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.8</w:t>
      </w:r>
      <w:r w:rsidR="00504DB6" w:rsidRPr="00D43022">
        <w:rPr>
          <w:sz w:val="28"/>
          <w:szCs w:val="28"/>
        </w:rPr>
        <w:t xml:space="preserve">. Участвовать совместно с территориальным (районным, городским) комитетом Профсоюза </w:t>
      </w:r>
      <w:r w:rsidR="00504DB6">
        <w:rPr>
          <w:sz w:val="28"/>
          <w:szCs w:val="28"/>
        </w:rPr>
        <w:t>в работе</w:t>
      </w:r>
      <w:r w:rsidR="00504DB6" w:rsidRPr="00D43022">
        <w:rPr>
          <w:sz w:val="28"/>
          <w:szCs w:val="28"/>
        </w:rPr>
        <w:t xml:space="preserve"> по летнему оздоровлению дет</w:t>
      </w:r>
      <w:r w:rsidR="00504DB6">
        <w:rPr>
          <w:sz w:val="28"/>
          <w:szCs w:val="28"/>
        </w:rPr>
        <w:t>ей работников организации</w:t>
      </w:r>
      <w:r w:rsidR="00504DB6" w:rsidRPr="00D43022">
        <w:rPr>
          <w:sz w:val="28"/>
          <w:szCs w:val="28"/>
        </w:rPr>
        <w:t xml:space="preserve"> и обеспечению их новогодними подарками.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.9. В</w:t>
      </w:r>
      <w:r w:rsidR="00504DB6" w:rsidRPr="00D43022">
        <w:rPr>
          <w:sz w:val="28"/>
          <w:szCs w:val="28"/>
        </w:rPr>
        <w:t>ести учет нуждающихся в санаторно-курортном лечении.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.10</w:t>
      </w:r>
      <w:r w:rsidR="00504DB6" w:rsidRPr="00D43022">
        <w:rPr>
          <w:sz w:val="28"/>
          <w:szCs w:val="28"/>
        </w:rPr>
        <w:t>. Осуществлять контроль за правильностью и своевременностью предоставления работникам отпусков и их оплаты.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.11</w:t>
      </w:r>
      <w:r w:rsidR="00504DB6" w:rsidRPr="00D43022">
        <w:rPr>
          <w:sz w:val="28"/>
          <w:szCs w:val="28"/>
        </w:rPr>
        <w:t>.</w:t>
      </w:r>
      <w:r w:rsidR="00504DB6">
        <w:rPr>
          <w:sz w:val="28"/>
          <w:szCs w:val="28"/>
        </w:rPr>
        <w:t xml:space="preserve"> Участвовать в работе комиссий организаций</w:t>
      </w:r>
      <w:r w:rsidR="00504DB6" w:rsidRPr="00D43022">
        <w:rPr>
          <w:sz w:val="28"/>
          <w:szCs w:val="28"/>
        </w:rPr>
        <w:t xml:space="preserve"> по тарификации, аттеста</w:t>
      </w:r>
      <w:r w:rsidR="00504DB6">
        <w:rPr>
          <w:sz w:val="28"/>
          <w:szCs w:val="28"/>
        </w:rPr>
        <w:t>ции педагогических работников, специальной оценки условий труда</w:t>
      </w:r>
      <w:r w:rsidR="00504DB6" w:rsidRPr="00D43022">
        <w:rPr>
          <w:sz w:val="28"/>
          <w:szCs w:val="28"/>
        </w:rPr>
        <w:t>, охране труда</w:t>
      </w:r>
      <w:r w:rsidR="00504DB6">
        <w:rPr>
          <w:sz w:val="28"/>
          <w:szCs w:val="28"/>
        </w:rPr>
        <w:t xml:space="preserve">, </w:t>
      </w:r>
      <w:r w:rsidR="00504DB6" w:rsidRPr="00C17CC9">
        <w:rPr>
          <w:sz w:val="28"/>
          <w:szCs w:val="28"/>
        </w:rPr>
        <w:t>по распределению стимулирующих выплат и</w:t>
      </w:r>
      <w:r w:rsidR="00504DB6" w:rsidRPr="00D43022">
        <w:rPr>
          <w:sz w:val="28"/>
          <w:szCs w:val="28"/>
        </w:rPr>
        <w:t xml:space="preserve"> других.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.12</w:t>
      </w:r>
      <w:r w:rsidR="00504DB6" w:rsidRPr="00D43022">
        <w:rPr>
          <w:sz w:val="28"/>
          <w:szCs w:val="28"/>
        </w:rPr>
        <w:t>. Осуществлять контроль за соблюдением порядка проведения аттестации педа</w:t>
      </w:r>
      <w:r w:rsidR="00504DB6">
        <w:rPr>
          <w:sz w:val="28"/>
          <w:szCs w:val="28"/>
        </w:rPr>
        <w:t>гогических работников организации</w:t>
      </w:r>
      <w:r w:rsidR="00504DB6" w:rsidRPr="00D43022">
        <w:rPr>
          <w:sz w:val="28"/>
          <w:szCs w:val="28"/>
        </w:rPr>
        <w:t>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.13</w:t>
      </w:r>
      <w:r w:rsidR="00504DB6" w:rsidRPr="00D43022">
        <w:rPr>
          <w:sz w:val="28"/>
          <w:szCs w:val="28"/>
        </w:rPr>
        <w:t>. Оказывать материальную помощь членам профсоюза в случаях, определенных Положением профсоюзной организации об оказании материальной помощи.</w:t>
      </w:r>
    </w:p>
    <w:p w:rsidR="00504DB6" w:rsidRPr="00D43022" w:rsidRDefault="00266F52" w:rsidP="00504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.14</w:t>
      </w:r>
      <w:r w:rsidR="00504DB6" w:rsidRPr="00D43022">
        <w:rPr>
          <w:sz w:val="28"/>
          <w:szCs w:val="28"/>
        </w:rPr>
        <w:t xml:space="preserve">. Осуществлять культурно-массовую и физкультурно-оздоровительную работу в </w:t>
      </w:r>
      <w:r w:rsidR="00504DB6">
        <w:rPr>
          <w:sz w:val="28"/>
          <w:szCs w:val="28"/>
        </w:rPr>
        <w:t>организации</w:t>
      </w:r>
      <w:r w:rsidR="00504DB6" w:rsidRPr="00D43022">
        <w:rPr>
          <w:sz w:val="28"/>
          <w:szCs w:val="28"/>
        </w:rPr>
        <w:t>.</w:t>
      </w:r>
    </w:p>
    <w:p w:rsidR="00504DB6" w:rsidRDefault="00266F52" w:rsidP="00266F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2</w:t>
      </w:r>
      <w:r w:rsidR="00504DB6">
        <w:rPr>
          <w:sz w:val="28"/>
          <w:szCs w:val="28"/>
        </w:rPr>
        <w:t>.15. О</w:t>
      </w:r>
      <w:r w:rsidR="00504DB6" w:rsidRPr="00637928">
        <w:rPr>
          <w:sz w:val="28"/>
          <w:szCs w:val="28"/>
        </w:rPr>
        <w:t>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работниками.</w:t>
      </w:r>
    </w:p>
    <w:p w:rsidR="00504DB6" w:rsidRPr="00C17CC9" w:rsidRDefault="00266F52" w:rsidP="00504DB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Pr="007C4635">
        <w:rPr>
          <w:sz w:val="28"/>
        </w:rPr>
        <w:t>2</w:t>
      </w:r>
      <w:r w:rsidR="00504DB6" w:rsidRPr="00C17CC9">
        <w:rPr>
          <w:sz w:val="28"/>
        </w:rPr>
        <w:t>.16. Содействовать оздоровлению детей работников образовательной организации.</w:t>
      </w:r>
    </w:p>
    <w:p w:rsidR="00DD0F12" w:rsidRPr="00266F52" w:rsidRDefault="00266F52" w:rsidP="0026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6F52">
        <w:rPr>
          <w:sz w:val="28"/>
          <w:szCs w:val="28"/>
        </w:rPr>
        <w:t>2</w:t>
      </w:r>
      <w:r w:rsidR="00504DB6" w:rsidRPr="00C17CC9">
        <w:rPr>
          <w:sz w:val="28"/>
          <w:szCs w:val="28"/>
        </w:rPr>
        <w:t>.17. Ходатайствовать о присвоении почетных званий, представлении к наградам работников образовательной организации.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3B2D35" w:rsidRDefault="00DD0F12" w:rsidP="003B2D35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266F52">
        <w:rPr>
          <w:b/>
          <w:bCs/>
          <w:lang w:val="en-US"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310D54" w:rsidRDefault="00266F5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3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266F5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C4635">
        <w:rPr>
          <w:sz w:val="28"/>
          <w:szCs w:val="28"/>
        </w:rPr>
        <w:t>3</w:t>
      </w:r>
      <w:r w:rsidR="00366E2F">
        <w:rPr>
          <w:sz w:val="28"/>
          <w:szCs w:val="28"/>
        </w:rPr>
        <w:t>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266F5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3</w:t>
      </w:r>
      <w:r w:rsidR="00310D54">
        <w:rPr>
          <w:sz w:val="28"/>
          <w:szCs w:val="28"/>
        </w:rPr>
        <w:t>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266F52" w:rsidRPr="007C4635">
        <w:rPr>
          <w:color w:val="auto"/>
          <w:sz w:val="28"/>
          <w:szCs w:val="28"/>
        </w:rPr>
        <w:t>3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266F52" w:rsidRPr="007C4635">
        <w:rPr>
          <w:color w:val="auto"/>
          <w:sz w:val="28"/>
          <w:szCs w:val="28"/>
        </w:rPr>
        <w:t>3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266F5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7C4635">
        <w:rPr>
          <w:color w:val="auto"/>
          <w:sz w:val="28"/>
          <w:szCs w:val="28"/>
        </w:rPr>
        <w:t>3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266F5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635">
        <w:rPr>
          <w:sz w:val="28"/>
          <w:szCs w:val="28"/>
        </w:rPr>
        <w:t>3</w:t>
      </w:r>
      <w:r w:rsidR="00366E2F">
        <w:rPr>
          <w:sz w:val="28"/>
          <w:szCs w:val="28"/>
        </w:rPr>
        <w:t>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74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266F52" w:rsidRPr="007C4635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266F5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7C4635">
        <w:rPr>
          <w:color w:val="auto"/>
          <w:sz w:val="28"/>
          <w:szCs w:val="28"/>
        </w:rPr>
        <w:t>3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266F5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</w:t>
      </w:r>
      <w:r w:rsidRPr="007C4635">
        <w:rPr>
          <w:color w:val="auto"/>
          <w:sz w:val="28"/>
          <w:szCs w:val="28"/>
        </w:rPr>
        <w:t>3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266F5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7C4635">
        <w:rPr>
          <w:color w:val="auto"/>
          <w:sz w:val="28"/>
          <w:szCs w:val="28"/>
        </w:rPr>
        <w:t>3</w:t>
      </w:r>
      <w:r w:rsidR="00310D54">
        <w:rPr>
          <w:color w:val="auto"/>
          <w:sz w:val="28"/>
          <w:szCs w:val="28"/>
        </w:rPr>
        <w:t>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266F5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7C4635">
        <w:rPr>
          <w:color w:val="auto"/>
          <w:sz w:val="28"/>
          <w:szCs w:val="28"/>
        </w:rPr>
        <w:t>3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266F5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7C4635">
        <w:rPr>
          <w:color w:val="auto"/>
          <w:sz w:val="28"/>
          <w:szCs w:val="28"/>
        </w:rPr>
        <w:t>3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………..;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845958" w:rsidRDefault="00845958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254854" w:rsidRDefault="00254854" w:rsidP="00254854">
      <w:pPr>
        <w:ind w:firstLine="540"/>
        <w:jc w:val="right"/>
        <w:rPr>
          <w:sz w:val="28"/>
          <w:szCs w:val="28"/>
        </w:rPr>
      </w:pPr>
    </w:p>
    <w:p w:rsidR="00254854" w:rsidRDefault="00254854" w:rsidP="003B2D35">
      <w:pPr>
        <w:jc w:val="right"/>
        <w:rPr>
          <w:sz w:val="28"/>
          <w:szCs w:val="28"/>
        </w:rPr>
      </w:pPr>
      <w:r w:rsidRPr="00E416E3">
        <w:rPr>
          <w:sz w:val="28"/>
          <w:szCs w:val="28"/>
        </w:rPr>
        <w:lastRenderedPageBreak/>
        <w:t>Приложение № 1</w:t>
      </w:r>
    </w:p>
    <w:p w:rsidR="00254854" w:rsidRDefault="00254854" w:rsidP="0025485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коллективному договору на 20</w:t>
      </w:r>
      <w:r w:rsidR="00A77CC7">
        <w:rPr>
          <w:sz w:val="28"/>
          <w:szCs w:val="28"/>
        </w:rPr>
        <w:t>23</w:t>
      </w:r>
      <w:r>
        <w:rPr>
          <w:sz w:val="28"/>
          <w:szCs w:val="28"/>
        </w:rPr>
        <w:t xml:space="preserve"> -20</w:t>
      </w:r>
      <w:r w:rsidR="00A77CC7">
        <w:rPr>
          <w:sz w:val="28"/>
          <w:szCs w:val="28"/>
        </w:rPr>
        <w:t xml:space="preserve">26 </w:t>
      </w:r>
      <w:r>
        <w:rPr>
          <w:sz w:val="28"/>
          <w:szCs w:val="28"/>
        </w:rPr>
        <w:t>г.</w:t>
      </w:r>
    </w:p>
    <w:p w:rsidR="003B2D35" w:rsidRDefault="003B2D35" w:rsidP="003B2D35">
      <w:pPr>
        <w:jc w:val="both"/>
        <w:rPr>
          <w:sz w:val="22"/>
          <w:szCs w:val="22"/>
        </w:rPr>
      </w:pPr>
    </w:p>
    <w:p w:rsidR="003B2D35" w:rsidRPr="003B2D35" w:rsidRDefault="003B2D35" w:rsidP="003B2D35">
      <w:pPr>
        <w:jc w:val="both"/>
        <w:rPr>
          <w:sz w:val="22"/>
          <w:szCs w:val="22"/>
        </w:rPr>
      </w:pPr>
      <w:r w:rsidRPr="003B2D35">
        <w:rPr>
          <w:sz w:val="22"/>
          <w:szCs w:val="22"/>
        </w:rPr>
        <w:t xml:space="preserve">Руководитель </w:t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  <w:t>Председатель</w:t>
      </w:r>
    </w:p>
    <w:p w:rsidR="003B2D35" w:rsidRPr="003B2D35" w:rsidRDefault="003B2D35" w:rsidP="003B2D35">
      <w:pPr>
        <w:ind w:left="4963" w:hanging="4963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организации</w:t>
      </w:r>
      <w:r>
        <w:rPr>
          <w:sz w:val="22"/>
          <w:szCs w:val="22"/>
        </w:rPr>
        <w:tab/>
      </w:r>
      <w:r w:rsidRPr="003B2D35">
        <w:rPr>
          <w:sz w:val="22"/>
          <w:szCs w:val="22"/>
        </w:rPr>
        <w:t>первичной профсоюзной организации</w:t>
      </w:r>
    </w:p>
    <w:p w:rsidR="003B2D35" w:rsidRPr="003B2D35" w:rsidRDefault="003B2D35" w:rsidP="003B2D35">
      <w:pPr>
        <w:jc w:val="both"/>
        <w:rPr>
          <w:sz w:val="22"/>
          <w:szCs w:val="22"/>
        </w:rPr>
      </w:pPr>
      <w:r w:rsidRPr="003B2D35">
        <w:rPr>
          <w:sz w:val="22"/>
          <w:szCs w:val="22"/>
        </w:rPr>
        <w:t>_______________________</w:t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  <w:t>________________________</w:t>
      </w:r>
    </w:p>
    <w:p w:rsidR="003B2D35" w:rsidRPr="003B2D35" w:rsidRDefault="003B2D35" w:rsidP="003B2D35">
      <w:pPr>
        <w:ind w:firstLine="708"/>
        <w:jc w:val="both"/>
        <w:rPr>
          <w:sz w:val="22"/>
          <w:szCs w:val="22"/>
        </w:rPr>
      </w:pPr>
      <w:r w:rsidRPr="003B2D35">
        <w:rPr>
          <w:sz w:val="22"/>
          <w:szCs w:val="22"/>
        </w:rPr>
        <w:t>(подпись, Ф.И.О.)</w:t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  <w:t>(подпись, Ф.И.О.)</w:t>
      </w:r>
    </w:p>
    <w:p w:rsidR="003B2D35" w:rsidRPr="003B2D35" w:rsidRDefault="003B2D35" w:rsidP="003B2D35">
      <w:pPr>
        <w:jc w:val="both"/>
        <w:rPr>
          <w:sz w:val="22"/>
          <w:szCs w:val="22"/>
        </w:rPr>
      </w:pPr>
      <w:r w:rsidRPr="003B2D35">
        <w:rPr>
          <w:sz w:val="22"/>
          <w:szCs w:val="22"/>
        </w:rPr>
        <w:t>М.П.</w:t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  <w:t>М.П.</w:t>
      </w:r>
    </w:p>
    <w:p w:rsidR="003B2D35" w:rsidRPr="003B2D35" w:rsidRDefault="003B2D35" w:rsidP="003B2D35">
      <w:pPr>
        <w:jc w:val="both"/>
        <w:rPr>
          <w:sz w:val="22"/>
          <w:szCs w:val="22"/>
        </w:rPr>
      </w:pPr>
      <w:r w:rsidRPr="003B2D35">
        <w:rPr>
          <w:sz w:val="22"/>
          <w:szCs w:val="22"/>
        </w:rPr>
        <w:t>«___»_________20 ___ г.</w:t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</w:r>
      <w:r w:rsidRPr="003B2D35">
        <w:rPr>
          <w:sz w:val="22"/>
          <w:szCs w:val="22"/>
        </w:rPr>
        <w:tab/>
        <w:t>«__»________20 ___ г.</w:t>
      </w:r>
    </w:p>
    <w:p w:rsidR="003B2D35" w:rsidRPr="003B2D35" w:rsidRDefault="003B2D35" w:rsidP="003B2D35">
      <w:pPr>
        <w:ind w:firstLine="540"/>
        <w:jc w:val="both"/>
        <w:rPr>
          <w:sz w:val="22"/>
          <w:szCs w:val="22"/>
        </w:rPr>
      </w:pPr>
    </w:p>
    <w:p w:rsidR="00254854" w:rsidRDefault="00254854" w:rsidP="00254854">
      <w:pPr>
        <w:ind w:firstLine="540"/>
        <w:jc w:val="right"/>
        <w:rPr>
          <w:sz w:val="28"/>
          <w:szCs w:val="28"/>
        </w:rPr>
      </w:pPr>
    </w:p>
    <w:p w:rsidR="00254854" w:rsidRDefault="00254854" w:rsidP="00254854">
      <w:pPr>
        <w:ind w:firstLine="540"/>
        <w:jc w:val="right"/>
        <w:rPr>
          <w:b/>
          <w:i/>
          <w:sz w:val="28"/>
          <w:szCs w:val="28"/>
        </w:rPr>
      </w:pPr>
      <w:r w:rsidRPr="000043E9">
        <w:rPr>
          <w:b/>
          <w:i/>
          <w:sz w:val="28"/>
          <w:szCs w:val="28"/>
        </w:rPr>
        <w:t>Перечень должностей,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</w:t>
      </w:r>
    </w:p>
    <w:p w:rsidR="00254854" w:rsidRPr="00E416E3" w:rsidRDefault="00254854" w:rsidP="00254854">
      <w:pPr>
        <w:ind w:firstLine="540"/>
        <w:jc w:val="right"/>
        <w:rPr>
          <w:sz w:val="28"/>
          <w:szCs w:val="28"/>
        </w:rPr>
      </w:pPr>
    </w:p>
    <w:p w:rsidR="00254854" w:rsidRPr="003C62E0" w:rsidRDefault="00254854" w:rsidP="00254854">
      <w:pPr>
        <w:ind w:right="-1" w:firstLine="709"/>
        <w:jc w:val="both"/>
        <w:rPr>
          <w:sz w:val="28"/>
          <w:szCs w:val="28"/>
        </w:rPr>
      </w:pPr>
      <w:r w:rsidRPr="00E416E3">
        <w:rPr>
          <w:sz w:val="28"/>
          <w:szCs w:val="28"/>
        </w:rPr>
        <w:t xml:space="preserve">Производить оплату труда в течение срока действия квалификационной категории, установленной в соответствии </w:t>
      </w:r>
      <w:r w:rsidRPr="003C62E0">
        <w:rPr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утверждённым приказом Министерства образования и науки Российской Федерации от 07 апреля 2014 года № 276, при выполнении ими педагогической работы в следующих случаях:</w:t>
      </w:r>
    </w:p>
    <w:p w:rsidR="00254854" w:rsidRPr="00E416E3" w:rsidRDefault="00254854" w:rsidP="00254854">
      <w:pPr>
        <w:ind w:right="-1" w:firstLine="709"/>
        <w:jc w:val="both"/>
        <w:rPr>
          <w:sz w:val="28"/>
          <w:szCs w:val="28"/>
        </w:rPr>
      </w:pPr>
      <w:r w:rsidRPr="00E416E3">
        <w:rPr>
          <w:sz w:val="28"/>
          <w:szCs w:val="28"/>
        </w:rPr>
        <w:t>при работе в должности, по которой установлена квалификационная категория, независимо от преподаваемого предмета (дисциплины), типа и вида образовательно</w:t>
      </w:r>
      <w:r>
        <w:rPr>
          <w:sz w:val="28"/>
          <w:szCs w:val="28"/>
        </w:rPr>
        <w:t>йорганизации</w:t>
      </w:r>
      <w:r w:rsidRPr="00E416E3">
        <w:rPr>
          <w:sz w:val="28"/>
          <w:szCs w:val="28"/>
        </w:rPr>
        <w:t>;</w:t>
      </w:r>
    </w:p>
    <w:p w:rsidR="00254854" w:rsidRPr="00E416E3" w:rsidRDefault="00254854" w:rsidP="00254854">
      <w:pPr>
        <w:ind w:right="-1" w:firstLine="709"/>
        <w:jc w:val="both"/>
        <w:rPr>
          <w:sz w:val="28"/>
          <w:szCs w:val="28"/>
        </w:rPr>
      </w:pPr>
      <w:r w:rsidRPr="00E416E3">
        <w:rPr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254854" w:rsidRDefault="00254854" w:rsidP="00254854">
      <w:pPr>
        <w:ind w:right="-1" w:firstLine="709"/>
        <w:jc w:val="both"/>
        <w:rPr>
          <w:sz w:val="28"/>
          <w:szCs w:val="28"/>
        </w:rPr>
      </w:pPr>
      <w:r w:rsidRPr="00E416E3">
        <w:rPr>
          <w:sz w:val="28"/>
          <w:szCs w:val="28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254854" w:rsidRPr="00FA2972" w:rsidRDefault="00254854" w:rsidP="00254854">
      <w:pPr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6"/>
        <w:gridCol w:w="5790"/>
      </w:tblGrid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по которой рекомендуется при оплате труда учитыватьквалификационную категорию, установленную по должности, указанной в </w:t>
            </w:r>
            <w:hyperlink w:anchor="P425" w:history="1">
              <w:r w:rsidRPr="00254854">
                <w:rPr>
                  <w:rFonts w:ascii="Times New Roman" w:hAnsi="Times New Roman" w:cs="Times New Roman"/>
                  <w:sz w:val="24"/>
                  <w:szCs w:val="24"/>
                </w:rPr>
                <w:t>графе 1</w:t>
              </w:r>
            </w:hyperlink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25"/>
            <w:bookmarkEnd w:id="1"/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воспитатель (независимо от типа образовательной организации, в которой выполняется работа);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        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Преподаватель-организатор основ безопасности жизнедеятельности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преподавателя-организатора основ безопасности жизнедеятельности)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жизнедеятельности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старший педагог дополнительного образования;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учебному предмету "технология"),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совпадающей с профилем работы мастера производственного обучения);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инструктор по труду;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работы профилю работы мастера производственного обучения)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тренер-преподаватель; тренер-преподаватель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физической культуре);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культуре);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тренер-преподаватель;</w:t>
            </w:r>
          </w:p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профессиональной образовательной организации либо структурного подразделения образовательной организации, реализующего основные образовательные программы среднего профессионального образования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 того же предмета (дисциплины) общеобразовательной организации либо структурного подразделения образовательной организации, реализующего основные общеобразовательные программы</w:t>
            </w:r>
          </w:p>
        </w:tc>
      </w:tr>
      <w:tr w:rsidR="00254854" w:rsidRPr="000E1D5A" w:rsidTr="00254854">
        <w:tc>
          <w:tcPr>
            <w:tcW w:w="3566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Учитель общеобразовательной организации либо структурного подразделения образовательной организации, реализующего основные общеобразовательные программы</w:t>
            </w:r>
          </w:p>
        </w:tc>
        <w:tc>
          <w:tcPr>
            <w:tcW w:w="5790" w:type="dxa"/>
          </w:tcPr>
          <w:p w:rsidR="00254854" w:rsidRPr="00254854" w:rsidRDefault="00254854" w:rsidP="00254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54">
              <w:rPr>
                <w:rFonts w:ascii="Times New Roman" w:hAnsi="Times New Roman" w:cs="Times New Roman"/>
                <w:sz w:val="24"/>
                <w:szCs w:val="24"/>
              </w:rPr>
              <w:t>Преподаватель того же предмета, (дисциплины) профессиональной образовательной организации среднего профессионального образования либо структурного подразделения образовательной организации, реализующего основные образовательные программы среднего профессионального образования</w:t>
            </w:r>
          </w:p>
        </w:tc>
      </w:tr>
    </w:tbl>
    <w:p w:rsidR="00254854" w:rsidRDefault="00254854" w:rsidP="00254854">
      <w:pPr>
        <w:rPr>
          <w:sz w:val="28"/>
          <w:szCs w:val="28"/>
        </w:rPr>
      </w:pPr>
    </w:p>
    <w:p w:rsidR="00254854" w:rsidRDefault="00254854" w:rsidP="00254854">
      <w:pPr>
        <w:rPr>
          <w:sz w:val="28"/>
          <w:szCs w:val="28"/>
        </w:rPr>
      </w:pPr>
    </w:p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F8" w:rsidRDefault="007B64F8">
      <w:r>
        <w:separator/>
      </w:r>
    </w:p>
  </w:endnote>
  <w:endnote w:type="continuationSeparator" w:id="1">
    <w:p w:rsidR="007B64F8" w:rsidRDefault="007B6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59" w:rsidRDefault="0048363A" w:rsidP="0002281E">
    <w:pPr>
      <w:pStyle w:val="a4"/>
      <w:jc w:val="right"/>
    </w:pPr>
    <w:r>
      <w:fldChar w:fldCharType="begin"/>
    </w:r>
    <w:r w:rsidR="00581B59">
      <w:instrText>PAGE   \* MERGEFORMAT</w:instrText>
    </w:r>
    <w:r>
      <w:fldChar w:fldCharType="separate"/>
    </w:r>
    <w:r w:rsidR="002D2C5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F8" w:rsidRDefault="007B64F8">
      <w:r>
        <w:separator/>
      </w:r>
    </w:p>
  </w:footnote>
  <w:footnote w:type="continuationSeparator" w:id="1">
    <w:p w:rsidR="007B64F8" w:rsidRDefault="007B64F8">
      <w:r>
        <w:continuationSeparator/>
      </w:r>
    </w:p>
  </w:footnote>
  <w:footnote w:id="2">
    <w:p w:rsidR="00581B59" w:rsidRDefault="00581B59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581B59" w:rsidRDefault="00581B59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4">
    <w:p w:rsidR="00581B59" w:rsidRDefault="00581B59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5">
    <w:p w:rsidR="00581B59" w:rsidRDefault="00581B59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6">
    <w:p w:rsidR="00581B59" w:rsidRDefault="00581B59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7">
    <w:p w:rsidR="00581B59" w:rsidRDefault="00581B59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8">
    <w:p w:rsidR="00581B59" w:rsidRDefault="00581B59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9">
    <w:p w:rsidR="00581B59" w:rsidRDefault="00581B59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10">
    <w:p w:rsidR="00581B59" w:rsidRPr="003A5A3C" w:rsidRDefault="00581B59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1">
    <w:p w:rsidR="00581B59" w:rsidRPr="003008D9" w:rsidRDefault="00581B59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581B59" w:rsidRPr="00442FC1" w:rsidRDefault="00581B59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2">
    <w:p w:rsidR="00581B59" w:rsidRPr="00EB03E3" w:rsidRDefault="00581B59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3">
    <w:p w:rsidR="00581B59" w:rsidRDefault="00581B59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4">
    <w:p w:rsidR="00581B59" w:rsidRPr="00832D98" w:rsidRDefault="00581B59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5">
    <w:p w:rsidR="00581B59" w:rsidRPr="00833558" w:rsidRDefault="00581B59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6">
    <w:p w:rsidR="00581B59" w:rsidRDefault="00581B59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7">
    <w:p w:rsidR="00581B59" w:rsidRDefault="00581B59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8">
    <w:p w:rsidR="00581B59" w:rsidRDefault="00581B59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9">
    <w:p w:rsidR="00581B59" w:rsidRDefault="00581B59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581B59" w:rsidRPr="00024235" w:rsidRDefault="00581B59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581B59" w:rsidRDefault="00581B59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20">
    <w:p w:rsidR="00581B59" w:rsidRDefault="00581B59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1">
    <w:p w:rsidR="00581B59" w:rsidRPr="00232288" w:rsidRDefault="00581B59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2">
    <w:p w:rsidR="00581B59" w:rsidRDefault="00581B59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3">
    <w:p w:rsidR="00581B59" w:rsidRDefault="00581B59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4">
    <w:p w:rsidR="00581B59" w:rsidRPr="00672959" w:rsidRDefault="00581B59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5">
    <w:p w:rsidR="00581B59" w:rsidRDefault="00581B59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6">
    <w:p w:rsidR="00581B59" w:rsidRDefault="00581B59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7">
    <w:p w:rsidR="00581B59" w:rsidRDefault="00581B59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8">
    <w:p w:rsidR="00581B59" w:rsidRPr="00AA737A" w:rsidRDefault="00581B59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>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9">
    <w:p w:rsidR="00581B59" w:rsidRDefault="00581B59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30">
    <w:p w:rsidR="00581B59" w:rsidRPr="007A2BBE" w:rsidRDefault="00581B59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1">
    <w:p w:rsidR="00581B59" w:rsidRPr="00101282" w:rsidRDefault="00581B59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2">
    <w:p w:rsidR="00581B59" w:rsidRDefault="00581B59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3">
    <w:p w:rsidR="00581B59" w:rsidRDefault="00581B59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4">
    <w:p w:rsidR="00581B59" w:rsidRPr="00717182" w:rsidRDefault="00581B59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5">
    <w:p w:rsidR="00581B59" w:rsidRDefault="00581B59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  <w:bookmarkStart w:id="0" w:name="_GoBack"/>
      <w:bookmarkEnd w:id="0"/>
    </w:p>
  </w:footnote>
  <w:footnote w:id="36">
    <w:p w:rsidR="00581B59" w:rsidRDefault="00581B59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7">
    <w:p w:rsidR="00581B59" w:rsidRPr="00E71608" w:rsidRDefault="00581B59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8">
    <w:p w:rsidR="00581B59" w:rsidRDefault="00581B59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9">
    <w:p w:rsidR="00581B59" w:rsidRPr="00E71608" w:rsidRDefault="00581B59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581B59" w:rsidRDefault="00581B59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581B59" w:rsidRPr="00F9421C" w:rsidRDefault="00581B59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581B59" w:rsidRDefault="00581B59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581B59" w:rsidRPr="008A73CD" w:rsidRDefault="00581B59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581B59" w:rsidRDefault="00581B59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581B59" w:rsidRDefault="00581B59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581B59" w:rsidRDefault="00581B59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581B59" w:rsidRPr="004F42E6" w:rsidRDefault="00581B59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581B59" w:rsidRPr="00A2348D" w:rsidRDefault="00581B59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581B59" w:rsidRDefault="00581B59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9">
    <w:p w:rsidR="00581B59" w:rsidRDefault="00581B59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581B59" w:rsidRDefault="00581B59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0">
    <w:p w:rsidR="00581B59" w:rsidRDefault="00581B59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581B59" w:rsidRDefault="00581B59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581B59" w:rsidRPr="00241C3E" w:rsidRDefault="00581B59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3">
    <w:p w:rsidR="00581B59" w:rsidRDefault="00581B59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>могут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4">
    <w:p w:rsidR="00581B59" w:rsidRDefault="00581B59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5">
    <w:p w:rsidR="00581B59" w:rsidRDefault="00581B59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6">
    <w:p w:rsidR="00581B59" w:rsidRPr="001857A3" w:rsidRDefault="00581B59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7">
    <w:p w:rsidR="00581B59" w:rsidRPr="00AC41E3" w:rsidRDefault="00581B59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8">
    <w:p w:rsidR="00581B59" w:rsidRDefault="00581B59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9">
    <w:p w:rsidR="00581B59" w:rsidRDefault="00581B59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0">
    <w:p w:rsidR="00581B59" w:rsidRDefault="00581B59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1">
    <w:p w:rsidR="00581B59" w:rsidRDefault="00581B59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2">
    <w:p w:rsidR="00581B59" w:rsidRDefault="00581B59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3">
    <w:p w:rsidR="00581B59" w:rsidRDefault="00581B59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4">
    <w:p w:rsidR="00581B59" w:rsidRDefault="00581B59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5">
    <w:p w:rsidR="00581B59" w:rsidRDefault="00581B59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6">
    <w:p w:rsidR="00581B59" w:rsidRPr="0087545E" w:rsidRDefault="00581B59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7">
    <w:p w:rsidR="00581B59" w:rsidRDefault="00581B59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>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8">
    <w:p w:rsidR="00581B59" w:rsidRDefault="00581B59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69">
    <w:p w:rsidR="00581B59" w:rsidRDefault="00581B59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0">
    <w:p w:rsidR="00581B59" w:rsidRPr="006D0FB6" w:rsidRDefault="00581B59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1">
    <w:p w:rsidR="00581B59" w:rsidRDefault="00581B59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2">
    <w:p w:rsidR="00581B59" w:rsidRPr="00DF0CA1" w:rsidRDefault="00581B59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3">
    <w:p w:rsidR="00581B59" w:rsidRDefault="00581B59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4">
    <w:p w:rsidR="00581B59" w:rsidRDefault="00581B59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83801F7"/>
    <w:multiLevelType w:val="hybridMultilevel"/>
    <w:tmpl w:val="9E908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F64AD3"/>
    <w:multiLevelType w:val="multilevel"/>
    <w:tmpl w:val="6B3683D0"/>
    <w:lvl w:ilvl="0">
      <w:start w:val="1"/>
      <w:numFmt w:val="decimal"/>
      <w:lvlText w:val="%1"/>
      <w:lvlJc w:val="left"/>
      <w:pPr>
        <w:ind w:left="126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447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4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8"/>
  </w:num>
  <w:num w:numId="15">
    <w:abstractNumId w:val="19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  <w:num w:numId="21">
    <w:abstractNumId w:val="2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2838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0BFB"/>
    <w:rsid w:val="00082A4A"/>
    <w:rsid w:val="00085A65"/>
    <w:rsid w:val="00086377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3C11"/>
    <w:rsid w:val="000C6363"/>
    <w:rsid w:val="000C69A3"/>
    <w:rsid w:val="000C787A"/>
    <w:rsid w:val="000D0DA1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4B3D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04FC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4854"/>
    <w:rsid w:val="002574DC"/>
    <w:rsid w:val="00260E7B"/>
    <w:rsid w:val="002613DB"/>
    <w:rsid w:val="002613E8"/>
    <w:rsid w:val="00261AAA"/>
    <w:rsid w:val="00261CC9"/>
    <w:rsid w:val="002623D8"/>
    <w:rsid w:val="002628C0"/>
    <w:rsid w:val="00263248"/>
    <w:rsid w:val="00263600"/>
    <w:rsid w:val="00263658"/>
    <w:rsid w:val="00266F52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061"/>
    <w:rsid w:val="002C56AD"/>
    <w:rsid w:val="002C59E3"/>
    <w:rsid w:val="002C710A"/>
    <w:rsid w:val="002C740E"/>
    <w:rsid w:val="002C7B88"/>
    <w:rsid w:val="002D1E84"/>
    <w:rsid w:val="002D227A"/>
    <w:rsid w:val="002D2C5F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2D6B"/>
    <w:rsid w:val="0031322F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6CC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2D35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3F79EC"/>
    <w:rsid w:val="004001B3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0BE7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0B1A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363A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4DB6"/>
    <w:rsid w:val="00506EE6"/>
    <w:rsid w:val="005109C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299F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1B59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5BCC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49A"/>
    <w:rsid w:val="00630531"/>
    <w:rsid w:val="00630F16"/>
    <w:rsid w:val="00630F74"/>
    <w:rsid w:val="0063115F"/>
    <w:rsid w:val="00632201"/>
    <w:rsid w:val="00633142"/>
    <w:rsid w:val="0063318F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75FE8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2E38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067BE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2AB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25EC"/>
    <w:rsid w:val="0076457F"/>
    <w:rsid w:val="00766B4C"/>
    <w:rsid w:val="007672F8"/>
    <w:rsid w:val="007700F9"/>
    <w:rsid w:val="007706FF"/>
    <w:rsid w:val="00771027"/>
    <w:rsid w:val="00774259"/>
    <w:rsid w:val="007744C5"/>
    <w:rsid w:val="007763EC"/>
    <w:rsid w:val="00776AA4"/>
    <w:rsid w:val="00777E99"/>
    <w:rsid w:val="0078015C"/>
    <w:rsid w:val="007803F5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400E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4F8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635"/>
    <w:rsid w:val="007C4AB7"/>
    <w:rsid w:val="007C6040"/>
    <w:rsid w:val="007C7137"/>
    <w:rsid w:val="007D09B9"/>
    <w:rsid w:val="007D0C55"/>
    <w:rsid w:val="007D109B"/>
    <w:rsid w:val="007D331F"/>
    <w:rsid w:val="007D7CF5"/>
    <w:rsid w:val="007E0012"/>
    <w:rsid w:val="007E00A8"/>
    <w:rsid w:val="007E4F8D"/>
    <w:rsid w:val="007E514C"/>
    <w:rsid w:val="007E66F3"/>
    <w:rsid w:val="007F10EC"/>
    <w:rsid w:val="007F110B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4EA"/>
    <w:rsid w:val="0081361A"/>
    <w:rsid w:val="0081414E"/>
    <w:rsid w:val="00815C34"/>
    <w:rsid w:val="008167E6"/>
    <w:rsid w:val="0082041F"/>
    <w:rsid w:val="00823934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958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44D8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798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420E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77CC7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2CBB"/>
    <w:rsid w:val="00AA3BF7"/>
    <w:rsid w:val="00AA4AEF"/>
    <w:rsid w:val="00AA5CFB"/>
    <w:rsid w:val="00AA68E6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17D3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00D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2E5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C7ACC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35C08"/>
    <w:rsid w:val="00C414BC"/>
    <w:rsid w:val="00C41BB3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520A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12C4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B2A"/>
    <w:rsid w:val="00D24EB0"/>
    <w:rsid w:val="00D26865"/>
    <w:rsid w:val="00D27EB1"/>
    <w:rsid w:val="00D316C3"/>
    <w:rsid w:val="00D348DA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300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3665"/>
    <w:rsid w:val="00DB663A"/>
    <w:rsid w:val="00DB6F0B"/>
    <w:rsid w:val="00DC7572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91A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590D"/>
    <w:rsid w:val="00E17694"/>
    <w:rsid w:val="00E17AE5"/>
    <w:rsid w:val="00E24F18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5B68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647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037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84CFE"/>
    <w:rsid w:val="00F9421C"/>
    <w:rsid w:val="00F955EC"/>
    <w:rsid w:val="00F95F9C"/>
    <w:rsid w:val="00F96A5E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312D6B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312D6B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A784-83FA-461D-A767-0D4BE942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19870</Words>
  <Characters>113264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132869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samsung</cp:lastModifiedBy>
  <cp:revision>2</cp:revision>
  <cp:lastPrinted>2020-08-25T12:18:00Z</cp:lastPrinted>
  <dcterms:created xsi:type="dcterms:W3CDTF">2024-03-01T07:43:00Z</dcterms:created>
  <dcterms:modified xsi:type="dcterms:W3CDTF">2024-03-01T07:43:00Z</dcterms:modified>
</cp:coreProperties>
</file>